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02" w:rsidRDefault="005C0A02">
      <w:pPr>
        <w:pStyle w:val="BodyText"/>
        <w:spacing w:before="2"/>
        <w:rPr>
          <w:rFonts w:ascii="Times New Roman"/>
          <w:sz w:val="7"/>
        </w:rPr>
      </w:pPr>
      <w:bookmarkStart w:id="0" w:name="_GoBack"/>
      <w:bookmarkEnd w:id="0"/>
    </w:p>
    <w:p w:rsidR="005C0A02" w:rsidRPr="00CD2590" w:rsidRDefault="00CD2590" w:rsidP="00CD2590">
      <w:pPr>
        <w:pStyle w:val="BodyText"/>
        <w:ind w:left="106"/>
        <w:jc w:val="center"/>
        <w:rPr>
          <w:rFonts w:ascii="Palatino Linotype" w:hAnsi="Palatino Linotype"/>
          <w:b/>
          <w:color w:val="0000FF"/>
          <w:sz w:val="36"/>
          <w:szCs w:val="36"/>
        </w:rPr>
      </w:pPr>
      <w:r w:rsidRPr="00CD2590">
        <w:rPr>
          <w:rFonts w:ascii="Palatino Linotype" w:hAnsi="Palatino Linotype"/>
          <w:b/>
          <w:color w:val="0000FF"/>
          <w:sz w:val="36"/>
          <w:szCs w:val="36"/>
        </w:rPr>
        <w:t>SAFEGUARDING CHILDREN, YOUNG PEOPLE AND VULNERABLE ADULTS</w:t>
      </w:r>
      <w:r>
        <w:rPr>
          <w:rFonts w:ascii="Palatino Linotype" w:hAnsi="Palatino Linotype"/>
          <w:b/>
          <w:color w:val="0000FF"/>
          <w:sz w:val="36"/>
          <w:szCs w:val="36"/>
        </w:rPr>
        <w:t xml:space="preserve"> </w:t>
      </w:r>
      <w:r w:rsidRPr="00CD2590">
        <w:rPr>
          <w:rFonts w:ascii="Palatino Linotype" w:hAnsi="Palatino Linotype"/>
          <w:b/>
          <w:color w:val="0000FF"/>
          <w:sz w:val="36"/>
          <w:szCs w:val="36"/>
        </w:rPr>
        <w:t>CODE OF CONDUCT</w:t>
      </w:r>
    </w:p>
    <w:p w:rsidR="005C0A02" w:rsidRDefault="005C0A02">
      <w:pPr>
        <w:pStyle w:val="BodyText"/>
        <w:spacing w:before="5"/>
        <w:rPr>
          <w:rFonts w:ascii="Times New Roman"/>
        </w:rPr>
      </w:pPr>
    </w:p>
    <w:sdt>
      <w:sdtPr>
        <w:id w:val="694041153"/>
        <w:docPartObj>
          <w:docPartGallery w:val="Table of Contents"/>
          <w:docPartUnique/>
        </w:docPartObj>
      </w:sdtPr>
      <w:sdtEndPr/>
      <w:sdtContent>
        <w:p w:rsidR="005C0A02" w:rsidRDefault="006B7AAB">
          <w:pPr>
            <w:pStyle w:val="TOC1"/>
            <w:tabs>
              <w:tab w:val="right" w:leader="dot" w:pos="9742"/>
            </w:tabs>
            <w:spacing w:before="57"/>
          </w:pPr>
          <w:hyperlink w:anchor="_bookmark0" w:history="1">
            <w:r w:rsidR="00CD2590">
              <w:t>INTRODUCTION</w:t>
            </w:r>
            <w:r w:rsidR="00CD2590">
              <w:tab/>
              <w:t>2</w:t>
            </w:r>
          </w:hyperlink>
        </w:p>
        <w:p w:rsidR="005C0A02" w:rsidRDefault="006B7AAB">
          <w:pPr>
            <w:pStyle w:val="TOC1"/>
            <w:tabs>
              <w:tab w:val="right" w:leader="dot" w:pos="9742"/>
            </w:tabs>
          </w:pPr>
          <w:hyperlink w:anchor="_bookmark1" w:history="1">
            <w:r w:rsidR="00CD2590">
              <w:t>SECTION ONE - Children and</w:t>
            </w:r>
            <w:r w:rsidR="00CD2590">
              <w:rPr>
                <w:spacing w:val="-6"/>
              </w:rPr>
              <w:t xml:space="preserve"> </w:t>
            </w:r>
            <w:r w:rsidR="00CD2590">
              <w:t>Young</w:t>
            </w:r>
            <w:r w:rsidR="00CD2590">
              <w:rPr>
                <w:spacing w:val="-3"/>
              </w:rPr>
              <w:t xml:space="preserve"> </w:t>
            </w:r>
            <w:r w:rsidR="00CD2590">
              <w:t>People</w:t>
            </w:r>
            <w:r w:rsidR="00CD2590">
              <w:tab/>
              <w:t>3</w:t>
            </w:r>
          </w:hyperlink>
        </w:p>
        <w:p w:rsidR="005C0A02" w:rsidRDefault="006B7AAB">
          <w:pPr>
            <w:pStyle w:val="TOC2"/>
            <w:tabs>
              <w:tab w:val="right" w:leader="dot" w:pos="9742"/>
            </w:tabs>
            <w:ind w:left="551"/>
          </w:pPr>
          <w:hyperlink w:anchor="_bookmark2" w:history="1">
            <w:r w:rsidR="00CD2590">
              <w:t>Purpose</w:t>
            </w:r>
            <w:r w:rsidR="00CD2590">
              <w:tab/>
              <w:t>3</w:t>
            </w:r>
          </w:hyperlink>
        </w:p>
        <w:p w:rsidR="005C0A02" w:rsidRDefault="006B7AAB">
          <w:pPr>
            <w:pStyle w:val="TOC2"/>
            <w:tabs>
              <w:tab w:val="right" w:leader="dot" w:pos="9742"/>
            </w:tabs>
            <w:spacing w:before="123"/>
            <w:ind w:left="551"/>
          </w:pPr>
          <w:hyperlink w:anchor="_bookmark3" w:history="1">
            <w:r w:rsidR="00CD2590">
              <w:t>Acceptable behaviours</w:t>
            </w:r>
            <w:r w:rsidR="00CD2590">
              <w:tab/>
              <w:t>3</w:t>
            </w:r>
          </w:hyperlink>
        </w:p>
        <w:p w:rsidR="005C0A02" w:rsidRDefault="006B7AAB">
          <w:pPr>
            <w:pStyle w:val="TOC2"/>
            <w:tabs>
              <w:tab w:val="right" w:leader="dot" w:pos="9742"/>
            </w:tabs>
            <w:ind w:left="551"/>
          </w:pPr>
          <w:hyperlink w:anchor="_bookmark4" w:history="1">
            <w:r w:rsidR="00CD2590">
              <w:t>Unacceptable</w:t>
            </w:r>
            <w:r w:rsidR="00CD2590">
              <w:rPr>
                <w:spacing w:val="-3"/>
              </w:rPr>
              <w:t xml:space="preserve"> </w:t>
            </w:r>
            <w:r w:rsidR="00CD2590">
              <w:t>behaviours</w:t>
            </w:r>
            <w:r w:rsidR="00CD2590">
              <w:tab/>
              <w:t>3</w:t>
            </w:r>
          </w:hyperlink>
        </w:p>
        <w:p w:rsidR="005C0A02" w:rsidRDefault="006B7AAB">
          <w:pPr>
            <w:pStyle w:val="TOC2"/>
            <w:tabs>
              <w:tab w:val="right" w:leader="dot" w:pos="9742"/>
            </w:tabs>
            <w:spacing w:before="123"/>
            <w:ind w:left="551"/>
          </w:pPr>
          <w:hyperlink w:anchor="_bookmark5" w:history="1">
            <w:r w:rsidR="00CD2590">
              <w:t>Consequences of breaches of section one of</w:t>
            </w:r>
            <w:r w:rsidR="00CD2590">
              <w:rPr>
                <w:spacing w:val="-8"/>
              </w:rPr>
              <w:t xml:space="preserve"> </w:t>
            </w:r>
            <w:r w:rsidR="00CD2590">
              <w:t>this Code</w:t>
            </w:r>
            <w:r w:rsidR="00CD2590">
              <w:tab/>
              <w:t>4</w:t>
            </w:r>
          </w:hyperlink>
        </w:p>
        <w:p w:rsidR="005C0A02" w:rsidRDefault="006B7AAB">
          <w:pPr>
            <w:pStyle w:val="TOC2"/>
            <w:tabs>
              <w:tab w:val="right" w:leader="dot" w:pos="9741"/>
            </w:tabs>
            <w:ind w:left="551"/>
          </w:pPr>
          <w:hyperlink w:anchor="_bookmark6" w:history="1">
            <w:r w:rsidR="00CD2590">
              <w:t>Reporting breaches of the Diocesan Code of Conduct and concerns about child</w:t>
            </w:r>
            <w:r w:rsidR="00CD2590">
              <w:rPr>
                <w:spacing w:val="-24"/>
              </w:rPr>
              <w:t xml:space="preserve"> </w:t>
            </w:r>
            <w:r w:rsidR="00CD2590">
              <w:t>safety</w:t>
            </w:r>
            <w:r w:rsidR="00CD2590">
              <w:rPr>
                <w:spacing w:val="-1"/>
              </w:rPr>
              <w:t xml:space="preserve"> </w:t>
            </w:r>
            <w:r w:rsidR="00CD2590">
              <w:t>policy</w:t>
            </w:r>
            <w:r w:rsidR="00CD2590">
              <w:tab/>
              <w:t>5</w:t>
            </w:r>
          </w:hyperlink>
        </w:p>
        <w:p w:rsidR="005C0A02" w:rsidRDefault="006B7AAB">
          <w:pPr>
            <w:pStyle w:val="TOC2"/>
            <w:tabs>
              <w:tab w:val="right" w:leader="dot" w:pos="9741"/>
            </w:tabs>
            <w:ind w:left="550"/>
          </w:pPr>
          <w:hyperlink w:anchor="_bookmark7" w:history="1">
            <w:r w:rsidR="00CD2590">
              <w:t>Who can</w:t>
            </w:r>
            <w:r w:rsidR="00CD2590">
              <w:rPr>
                <w:spacing w:val="-1"/>
              </w:rPr>
              <w:t xml:space="preserve"> </w:t>
            </w:r>
            <w:r w:rsidR="00CD2590">
              <w:t>report?</w:t>
            </w:r>
            <w:r w:rsidR="00CD2590">
              <w:tab/>
              <w:t>5</w:t>
            </w:r>
          </w:hyperlink>
        </w:p>
        <w:p w:rsidR="005C0A02" w:rsidRDefault="006B7AAB">
          <w:pPr>
            <w:pStyle w:val="TOC2"/>
            <w:tabs>
              <w:tab w:val="right" w:leader="dot" w:pos="9741"/>
            </w:tabs>
            <w:spacing w:before="123"/>
            <w:ind w:left="550"/>
          </w:pPr>
          <w:hyperlink w:anchor="_bookmark8" w:history="1">
            <w:r w:rsidR="00CD2590">
              <w:t>Reporting Obligations: Clergy, Employees</w:t>
            </w:r>
            <w:r w:rsidR="00CD2590">
              <w:rPr>
                <w:spacing w:val="-3"/>
              </w:rPr>
              <w:t xml:space="preserve"> </w:t>
            </w:r>
            <w:r w:rsidR="00CD2590">
              <w:t>and</w:t>
            </w:r>
            <w:r w:rsidR="00CD2590">
              <w:rPr>
                <w:spacing w:val="-2"/>
              </w:rPr>
              <w:t xml:space="preserve"> </w:t>
            </w:r>
            <w:r w:rsidR="00CD2590">
              <w:t>Volunteers</w:t>
            </w:r>
            <w:r w:rsidR="00CD2590">
              <w:tab/>
              <w:t>5</w:t>
            </w:r>
          </w:hyperlink>
        </w:p>
        <w:p w:rsidR="005C0A02" w:rsidRDefault="006B7AAB">
          <w:pPr>
            <w:pStyle w:val="TOC2"/>
            <w:tabs>
              <w:tab w:val="right" w:leader="dot" w:pos="9741"/>
            </w:tabs>
            <w:ind w:left="550"/>
          </w:pPr>
          <w:hyperlink w:anchor="_bookmark9" w:history="1">
            <w:r w:rsidR="00CD2590">
              <w:t>Mandatory Reporters</w:t>
            </w:r>
            <w:r w:rsidR="00CD2590">
              <w:tab/>
              <w:t>5</w:t>
            </w:r>
          </w:hyperlink>
        </w:p>
        <w:p w:rsidR="005C0A02" w:rsidRDefault="006B7AAB">
          <w:pPr>
            <w:pStyle w:val="TOC2"/>
            <w:tabs>
              <w:tab w:val="right" w:leader="dot" w:pos="9741"/>
            </w:tabs>
            <w:spacing w:before="123"/>
            <w:ind w:left="550"/>
          </w:pPr>
          <w:hyperlink w:anchor="_bookmark10" w:history="1">
            <w:r w:rsidR="00CD2590">
              <w:t>When</w:t>
            </w:r>
            <w:r w:rsidR="00CD2590">
              <w:rPr>
                <w:spacing w:val="-2"/>
              </w:rPr>
              <w:t xml:space="preserve"> </w:t>
            </w:r>
            <w:r w:rsidR="00CD2590">
              <w:t>to</w:t>
            </w:r>
            <w:r w:rsidR="00CD2590">
              <w:rPr>
                <w:spacing w:val="1"/>
              </w:rPr>
              <w:t xml:space="preserve"> </w:t>
            </w:r>
            <w:r w:rsidR="00CD2590">
              <w:t>act?</w:t>
            </w:r>
            <w:r w:rsidR="00CD2590">
              <w:tab/>
              <w:t>6</w:t>
            </w:r>
          </w:hyperlink>
        </w:p>
        <w:p w:rsidR="005C0A02" w:rsidRDefault="006B7AAB">
          <w:pPr>
            <w:pStyle w:val="TOC2"/>
            <w:tabs>
              <w:tab w:val="right" w:leader="dot" w:pos="9741"/>
            </w:tabs>
            <w:ind w:left="550"/>
          </w:pPr>
          <w:hyperlink w:anchor="_bookmark11" w:history="1">
            <w:r w:rsidR="00CD2590">
              <w:t>How do we report a concern, allegation</w:t>
            </w:r>
            <w:r w:rsidR="00CD2590">
              <w:rPr>
                <w:spacing w:val="-5"/>
              </w:rPr>
              <w:t xml:space="preserve"> </w:t>
            </w:r>
            <w:r w:rsidR="00CD2590">
              <w:t>or</w:t>
            </w:r>
            <w:r w:rsidR="00CD2590">
              <w:rPr>
                <w:spacing w:val="-2"/>
              </w:rPr>
              <w:t xml:space="preserve"> </w:t>
            </w:r>
            <w:r w:rsidR="00CD2590">
              <w:t>complaint?</w:t>
            </w:r>
            <w:r w:rsidR="00CD2590">
              <w:tab/>
              <w:t>7</w:t>
            </w:r>
          </w:hyperlink>
        </w:p>
        <w:p w:rsidR="005C0A02" w:rsidRDefault="006B7AAB">
          <w:pPr>
            <w:pStyle w:val="TOC2"/>
            <w:tabs>
              <w:tab w:val="right" w:leader="dot" w:pos="9741"/>
            </w:tabs>
            <w:spacing w:before="123"/>
            <w:ind w:left="550"/>
          </w:pPr>
          <w:hyperlink w:anchor="_bookmark12" w:history="1">
            <w:r w:rsidR="00CD2590">
              <w:t>Reportable conduct</w:t>
            </w:r>
            <w:r w:rsidR="00CD2590">
              <w:rPr>
                <w:spacing w:val="1"/>
              </w:rPr>
              <w:t xml:space="preserve"> </w:t>
            </w:r>
            <w:r w:rsidR="00CD2590">
              <w:t>scheme</w:t>
            </w:r>
            <w:r w:rsidR="00CD2590">
              <w:tab/>
              <w:t>8</w:t>
            </w:r>
          </w:hyperlink>
        </w:p>
        <w:p w:rsidR="005C0A02" w:rsidRDefault="006B7AAB">
          <w:pPr>
            <w:pStyle w:val="TOC2"/>
            <w:tabs>
              <w:tab w:val="right" w:leader="dot" w:pos="9741"/>
            </w:tabs>
          </w:pPr>
          <w:hyperlink w:anchor="_bookmark13" w:history="1">
            <w:r w:rsidR="00CD2590">
              <w:t>Welfare</w:t>
            </w:r>
            <w:r w:rsidR="00CD2590">
              <w:rPr>
                <w:spacing w:val="-3"/>
              </w:rPr>
              <w:t xml:space="preserve"> </w:t>
            </w:r>
            <w:r w:rsidR="00CD2590">
              <w:t>concerns</w:t>
            </w:r>
            <w:r w:rsidR="00CD2590">
              <w:tab/>
              <w:t>8</w:t>
            </w:r>
          </w:hyperlink>
        </w:p>
        <w:p w:rsidR="005C0A02" w:rsidRDefault="006B7AAB">
          <w:pPr>
            <w:pStyle w:val="TOC2"/>
            <w:tabs>
              <w:tab w:val="right" w:leader="dot" w:pos="9740"/>
            </w:tabs>
            <w:spacing w:before="121"/>
          </w:pPr>
          <w:hyperlink w:anchor="_bookmark14" w:history="1">
            <w:r w:rsidR="00CD2590">
              <w:t>Responding to</w:t>
            </w:r>
            <w:r w:rsidR="00CD2590">
              <w:rPr>
                <w:spacing w:val="-1"/>
              </w:rPr>
              <w:t xml:space="preserve"> </w:t>
            </w:r>
            <w:r w:rsidR="00CD2590">
              <w:t>historical</w:t>
            </w:r>
            <w:r w:rsidR="00CD2590">
              <w:rPr>
                <w:spacing w:val="-3"/>
              </w:rPr>
              <w:t xml:space="preserve"> </w:t>
            </w:r>
            <w:r w:rsidR="00CD2590">
              <w:t>abuse</w:t>
            </w:r>
            <w:r w:rsidR="00CD2590">
              <w:tab/>
              <w:t>9</w:t>
            </w:r>
          </w:hyperlink>
        </w:p>
        <w:p w:rsidR="005C0A02" w:rsidRDefault="006B7AAB">
          <w:pPr>
            <w:pStyle w:val="TOC2"/>
            <w:tabs>
              <w:tab w:val="right" w:leader="dot" w:pos="9741"/>
            </w:tabs>
            <w:spacing w:before="122"/>
          </w:pPr>
          <w:hyperlink w:anchor="_bookmark15" w:history="1">
            <w:r w:rsidR="00CD2590">
              <w:t>Child-safety related misconduct and/or child abuse</w:t>
            </w:r>
            <w:r w:rsidR="00CD2590">
              <w:rPr>
                <w:spacing w:val="-4"/>
              </w:rPr>
              <w:t xml:space="preserve"> </w:t>
            </w:r>
            <w:r w:rsidR="00CD2590">
              <w:t>report form</w:t>
            </w:r>
            <w:r w:rsidR="00CD2590">
              <w:tab/>
              <w:t>11</w:t>
            </w:r>
          </w:hyperlink>
        </w:p>
        <w:p w:rsidR="005C0A02" w:rsidRDefault="006B7AAB">
          <w:pPr>
            <w:pStyle w:val="TOC2"/>
            <w:tabs>
              <w:tab w:val="right" w:leader="dot" w:pos="9741"/>
            </w:tabs>
            <w:spacing w:before="121"/>
          </w:pPr>
          <w:hyperlink w:anchor="_bookmark16" w:history="1">
            <w:r w:rsidR="00CD2590">
              <w:t>To report all</w:t>
            </w:r>
            <w:r w:rsidR="00CD2590">
              <w:rPr>
                <w:spacing w:val="-1"/>
              </w:rPr>
              <w:t xml:space="preserve"> </w:t>
            </w:r>
            <w:r w:rsidR="00CD2590">
              <w:t>other</w:t>
            </w:r>
            <w:r w:rsidR="00CD2590">
              <w:rPr>
                <w:spacing w:val="-2"/>
              </w:rPr>
              <w:t xml:space="preserve"> </w:t>
            </w:r>
            <w:r w:rsidR="00CD2590">
              <w:t>matters</w:t>
            </w:r>
            <w:r w:rsidR="00CD2590">
              <w:tab/>
              <w:t>11</w:t>
            </w:r>
          </w:hyperlink>
        </w:p>
        <w:p w:rsidR="005C0A02" w:rsidRDefault="006B7AAB">
          <w:pPr>
            <w:pStyle w:val="TOC2"/>
            <w:tabs>
              <w:tab w:val="right" w:leader="dot" w:pos="9741"/>
            </w:tabs>
            <w:spacing w:before="122"/>
          </w:pPr>
          <w:hyperlink w:anchor="_bookmark17" w:history="1">
            <w:r w:rsidR="00CD2590">
              <w:t>FLOW CHART – REPORTING BREACHES OF THIS CODE</w:t>
            </w:r>
            <w:r w:rsidR="00CD2590">
              <w:rPr>
                <w:spacing w:val="-11"/>
              </w:rPr>
              <w:t xml:space="preserve"> </w:t>
            </w:r>
            <w:r w:rsidR="00CD2590">
              <w:t>OF CONDUCT</w:t>
            </w:r>
            <w:r w:rsidR="00CD2590">
              <w:tab/>
              <w:t>12</w:t>
            </w:r>
          </w:hyperlink>
        </w:p>
        <w:p w:rsidR="005C0A02" w:rsidRDefault="006B7AAB">
          <w:pPr>
            <w:pStyle w:val="TOC1"/>
            <w:tabs>
              <w:tab w:val="right" w:leader="dot" w:pos="9741"/>
            </w:tabs>
            <w:spacing w:before="121"/>
            <w:ind w:left="330"/>
          </w:pPr>
          <w:hyperlink w:anchor="_bookmark18" w:history="1">
            <w:r w:rsidR="00CD2590">
              <w:t>SECTION TWO -</w:t>
            </w:r>
            <w:r w:rsidR="00CD2590">
              <w:rPr>
                <w:spacing w:val="-2"/>
              </w:rPr>
              <w:t xml:space="preserve"> </w:t>
            </w:r>
            <w:r w:rsidR="00CD2590">
              <w:t>Vulnerable</w:t>
            </w:r>
            <w:r w:rsidR="00CD2590">
              <w:rPr>
                <w:spacing w:val="-2"/>
              </w:rPr>
              <w:t xml:space="preserve"> </w:t>
            </w:r>
            <w:r w:rsidR="00CD2590">
              <w:t>Adults</w:t>
            </w:r>
            <w:r w:rsidR="00CD2590">
              <w:tab/>
              <w:t>13</w:t>
            </w:r>
          </w:hyperlink>
        </w:p>
        <w:p w:rsidR="005C0A02" w:rsidRDefault="006B7AAB">
          <w:pPr>
            <w:pStyle w:val="TOC2"/>
            <w:tabs>
              <w:tab w:val="right" w:leader="dot" w:pos="9740"/>
            </w:tabs>
            <w:spacing w:before="122"/>
          </w:pPr>
          <w:hyperlink w:anchor="_bookmark19" w:history="1">
            <w:r w:rsidR="00CD2590">
              <w:t>Scope and</w:t>
            </w:r>
            <w:r w:rsidR="00CD2590">
              <w:rPr>
                <w:spacing w:val="-1"/>
              </w:rPr>
              <w:t xml:space="preserve"> </w:t>
            </w:r>
            <w:r w:rsidR="00CD2590">
              <w:t>Application</w:t>
            </w:r>
            <w:r w:rsidR="00CD2590">
              <w:tab/>
              <w:t>13</w:t>
            </w:r>
          </w:hyperlink>
        </w:p>
        <w:p w:rsidR="005C0A02" w:rsidRDefault="006B7AAB">
          <w:pPr>
            <w:pStyle w:val="TOC2"/>
            <w:tabs>
              <w:tab w:val="right" w:leader="dot" w:pos="9740"/>
            </w:tabs>
            <w:spacing w:before="121"/>
            <w:ind w:left="548"/>
          </w:pPr>
          <w:hyperlink w:anchor="_bookmark20" w:history="1">
            <w:r w:rsidR="00CD2590">
              <w:t>Definitions</w:t>
            </w:r>
            <w:r w:rsidR="00CD2590">
              <w:tab/>
              <w:t>13</w:t>
            </w:r>
          </w:hyperlink>
        </w:p>
        <w:p w:rsidR="005C0A02" w:rsidRDefault="006B7AAB">
          <w:pPr>
            <w:pStyle w:val="TOC2"/>
            <w:tabs>
              <w:tab w:val="right" w:leader="dot" w:pos="9740"/>
            </w:tabs>
            <w:ind w:left="548"/>
          </w:pPr>
          <w:hyperlink w:anchor="_bookmark21" w:history="1">
            <w:r w:rsidR="00CD2590">
              <w:t>Code</w:t>
            </w:r>
            <w:r w:rsidR="00CD2590">
              <w:rPr>
                <w:spacing w:val="-2"/>
              </w:rPr>
              <w:t xml:space="preserve"> </w:t>
            </w:r>
            <w:r w:rsidR="00CD2590">
              <w:t>of Conduct</w:t>
            </w:r>
            <w:r w:rsidR="00CD2590">
              <w:tab/>
              <w:t>13</w:t>
            </w:r>
          </w:hyperlink>
        </w:p>
        <w:p w:rsidR="005C0A02" w:rsidRDefault="006B7AAB">
          <w:pPr>
            <w:pStyle w:val="TOC2"/>
            <w:tabs>
              <w:tab w:val="right" w:leader="dot" w:pos="9740"/>
            </w:tabs>
            <w:spacing w:before="123"/>
            <w:ind w:left="548"/>
          </w:pPr>
          <w:hyperlink w:anchor="_bookmark22" w:history="1">
            <w:r w:rsidR="00CD2590">
              <w:t>Consequences of a breaches of section two of</w:t>
            </w:r>
            <w:r w:rsidR="00CD2590">
              <w:rPr>
                <w:spacing w:val="-7"/>
              </w:rPr>
              <w:t xml:space="preserve"> </w:t>
            </w:r>
            <w:r w:rsidR="00CD2590">
              <w:t>this Code</w:t>
            </w:r>
            <w:r w:rsidR="00CD2590">
              <w:tab/>
              <w:t>15</w:t>
            </w:r>
          </w:hyperlink>
        </w:p>
        <w:p w:rsidR="005C0A02" w:rsidRDefault="006B7AAB">
          <w:pPr>
            <w:pStyle w:val="TOC1"/>
            <w:tabs>
              <w:tab w:val="right" w:leader="dot" w:pos="9740"/>
            </w:tabs>
            <w:ind w:left="329"/>
          </w:pPr>
          <w:hyperlink w:anchor="_bookmark23" w:history="1">
            <w:r w:rsidR="00CD2590">
              <w:t>REVIEW OF THIS CODE</w:t>
            </w:r>
            <w:r w:rsidR="00CD2590">
              <w:rPr>
                <w:spacing w:val="-5"/>
              </w:rPr>
              <w:t xml:space="preserve"> </w:t>
            </w:r>
            <w:r w:rsidR="00CD2590">
              <w:t>OF</w:t>
            </w:r>
            <w:r w:rsidR="00CD2590">
              <w:rPr>
                <w:spacing w:val="-3"/>
              </w:rPr>
              <w:t xml:space="preserve"> </w:t>
            </w:r>
            <w:r w:rsidR="00CD2590">
              <w:t>CONDUCT</w:t>
            </w:r>
            <w:r w:rsidR="00CD2590">
              <w:tab/>
              <w:t>16</w:t>
            </w:r>
          </w:hyperlink>
        </w:p>
        <w:p w:rsidR="005C0A02" w:rsidRDefault="006B7AAB">
          <w:pPr>
            <w:pStyle w:val="TOC2"/>
            <w:tabs>
              <w:tab w:val="right" w:leader="dot" w:pos="9739"/>
            </w:tabs>
            <w:spacing w:before="123"/>
            <w:ind w:left="547"/>
          </w:pPr>
          <w:hyperlink w:anchor="_bookmark24" w:history="1">
            <w:r w:rsidR="00CD2590">
              <w:t>Compliance</w:t>
            </w:r>
            <w:r w:rsidR="00CD2590">
              <w:tab/>
              <w:t>16</w:t>
            </w:r>
          </w:hyperlink>
        </w:p>
        <w:p w:rsidR="005C0A02" w:rsidRDefault="006B7AAB">
          <w:pPr>
            <w:pStyle w:val="TOC2"/>
            <w:tabs>
              <w:tab w:val="right" w:leader="dot" w:pos="9739"/>
            </w:tabs>
            <w:ind w:left="547"/>
          </w:pPr>
          <w:hyperlink w:anchor="_bookmark25" w:history="1">
            <w:r w:rsidR="00CD2590">
              <w:t>Annual</w:t>
            </w:r>
            <w:r w:rsidR="00CD2590">
              <w:rPr>
                <w:spacing w:val="-1"/>
              </w:rPr>
              <w:t xml:space="preserve"> </w:t>
            </w:r>
            <w:r w:rsidR="00CD2590">
              <w:t>Parish</w:t>
            </w:r>
            <w:r w:rsidR="00CD2590">
              <w:rPr>
                <w:spacing w:val="-1"/>
              </w:rPr>
              <w:t xml:space="preserve"> </w:t>
            </w:r>
            <w:r w:rsidR="00CD2590">
              <w:t>Audit</w:t>
            </w:r>
            <w:r w:rsidR="00CD2590">
              <w:tab/>
              <w:t>16</w:t>
            </w:r>
          </w:hyperlink>
        </w:p>
      </w:sdtContent>
    </w:sdt>
    <w:p w:rsidR="005C0A02" w:rsidRDefault="005C0A02">
      <w:pPr>
        <w:sectPr w:rsidR="005C0A02">
          <w:headerReference w:type="default" r:id="rId7"/>
          <w:footerReference w:type="default" r:id="rId8"/>
          <w:type w:val="continuous"/>
          <w:pgSz w:w="11910" w:h="16840"/>
          <w:pgMar w:top="1380" w:right="1020" w:bottom="840" w:left="1020" w:header="0" w:footer="650" w:gutter="0"/>
          <w:pgNumType w:start="1"/>
          <w:cols w:space="720"/>
        </w:sectPr>
      </w:pPr>
    </w:p>
    <w:p w:rsidR="005C0A02" w:rsidRDefault="00CD2590">
      <w:pPr>
        <w:pStyle w:val="Heading1"/>
      </w:pPr>
      <w:bookmarkStart w:id="1" w:name="INTRODUCTION"/>
      <w:bookmarkStart w:id="2" w:name="_bookmark0"/>
      <w:bookmarkEnd w:id="1"/>
      <w:bookmarkEnd w:id="2"/>
      <w:r>
        <w:rPr>
          <w:color w:val="0000FF"/>
        </w:rPr>
        <w:lastRenderedPageBreak/>
        <w:t>INTRODUCTION</w:t>
      </w:r>
    </w:p>
    <w:p w:rsidR="005C0A02" w:rsidRDefault="00CD2590">
      <w:pPr>
        <w:pStyle w:val="ListParagraph"/>
        <w:numPr>
          <w:ilvl w:val="0"/>
          <w:numId w:val="1"/>
        </w:numPr>
        <w:tabs>
          <w:tab w:val="left" w:pos="471"/>
        </w:tabs>
        <w:spacing w:before="199" w:line="259" w:lineRule="auto"/>
        <w:ind w:right="111"/>
        <w:jc w:val="both"/>
      </w:pPr>
      <w:r>
        <w:t>Central to the mission of the Catholic Diocese of Ballarat is an unequivocal commitment to fostering the dignity, self-esteem and integrity of children, young people and vulnerable adults and providing them with a safe, supportive and enriching environment to develop spiritually, physically, intellectually, emotionally and</w:t>
      </w:r>
      <w:r>
        <w:rPr>
          <w:spacing w:val="-3"/>
        </w:rPr>
        <w:t xml:space="preserve"> </w:t>
      </w:r>
      <w:r>
        <w:t>socially.</w:t>
      </w:r>
    </w:p>
    <w:p w:rsidR="005C0A02" w:rsidRDefault="005C0A02">
      <w:pPr>
        <w:pStyle w:val="BodyText"/>
        <w:spacing w:before="9"/>
        <w:rPr>
          <w:sz w:val="23"/>
        </w:rPr>
      </w:pPr>
    </w:p>
    <w:p w:rsidR="005C0A02" w:rsidRDefault="00CD2590">
      <w:pPr>
        <w:pStyle w:val="ListParagraph"/>
        <w:numPr>
          <w:ilvl w:val="0"/>
          <w:numId w:val="1"/>
        </w:numPr>
        <w:tabs>
          <w:tab w:val="left" w:pos="471"/>
        </w:tabs>
        <w:spacing w:line="259" w:lineRule="auto"/>
        <w:ind w:right="108"/>
        <w:jc w:val="both"/>
      </w:pPr>
      <w:r>
        <w:t>The scope of this Code of Conduct is intentionally broad. It applies throughout the Catholic Diocese of Ballarat to all persons who have, or may be expected to have, contact with children, young people and vulnerable adults in the course of any parish or diocesan activities. This may include parishioners, parents,</w:t>
      </w:r>
      <w:r>
        <w:rPr>
          <w:spacing w:val="-12"/>
        </w:rPr>
        <w:t xml:space="preserve"> </w:t>
      </w:r>
      <w:r>
        <w:t>volunteers,</w:t>
      </w:r>
      <w:r>
        <w:rPr>
          <w:spacing w:val="-12"/>
        </w:rPr>
        <w:t xml:space="preserve"> </w:t>
      </w:r>
      <w:r>
        <w:t>visitors,</w:t>
      </w:r>
      <w:r>
        <w:rPr>
          <w:spacing w:val="-10"/>
        </w:rPr>
        <w:t xml:space="preserve"> </w:t>
      </w:r>
      <w:r>
        <w:t>employees,</w:t>
      </w:r>
      <w:r>
        <w:rPr>
          <w:spacing w:val="-9"/>
        </w:rPr>
        <w:t xml:space="preserve"> </w:t>
      </w:r>
      <w:r>
        <w:t>contractors,</w:t>
      </w:r>
      <w:r>
        <w:rPr>
          <w:spacing w:val="-12"/>
        </w:rPr>
        <w:t xml:space="preserve"> </w:t>
      </w:r>
      <w:r>
        <w:t>religious</w:t>
      </w:r>
      <w:r>
        <w:rPr>
          <w:spacing w:val="-10"/>
        </w:rPr>
        <w:t xml:space="preserve"> </w:t>
      </w:r>
      <w:r>
        <w:t>brothers</w:t>
      </w:r>
      <w:r>
        <w:rPr>
          <w:spacing w:val="-10"/>
        </w:rPr>
        <w:t xml:space="preserve"> </w:t>
      </w:r>
      <w:r>
        <w:t>and</w:t>
      </w:r>
      <w:r>
        <w:rPr>
          <w:spacing w:val="-11"/>
        </w:rPr>
        <w:t xml:space="preserve"> </w:t>
      </w:r>
      <w:r>
        <w:t>sisters</w:t>
      </w:r>
      <w:r>
        <w:rPr>
          <w:spacing w:val="-9"/>
        </w:rPr>
        <w:t xml:space="preserve"> </w:t>
      </w:r>
      <w:r>
        <w:t>and</w:t>
      </w:r>
      <w:r>
        <w:rPr>
          <w:spacing w:val="-11"/>
        </w:rPr>
        <w:t xml:space="preserve"> </w:t>
      </w:r>
      <w:r>
        <w:t>clergy.</w:t>
      </w:r>
      <w:r>
        <w:rPr>
          <w:spacing w:val="-10"/>
        </w:rPr>
        <w:t xml:space="preserve"> </w:t>
      </w:r>
      <w:r>
        <w:t>Centacare and the Catholic Education Office Ballarat, while subject to this policy, are in addition subject to their own</w:t>
      </w:r>
      <w:r>
        <w:rPr>
          <w:spacing w:val="-12"/>
        </w:rPr>
        <w:t xml:space="preserve"> </w:t>
      </w:r>
      <w:r>
        <w:t>range</w:t>
      </w:r>
      <w:r>
        <w:rPr>
          <w:spacing w:val="-13"/>
        </w:rPr>
        <w:t xml:space="preserve"> </w:t>
      </w:r>
      <w:r>
        <w:t>of</w:t>
      </w:r>
      <w:r>
        <w:rPr>
          <w:spacing w:val="-12"/>
        </w:rPr>
        <w:t xml:space="preserve"> </w:t>
      </w:r>
      <w:r>
        <w:t>policies</w:t>
      </w:r>
      <w:r>
        <w:rPr>
          <w:spacing w:val="-14"/>
        </w:rPr>
        <w:t xml:space="preserve"> </w:t>
      </w:r>
      <w:r>
        <w:t>in</w:t>
      </w:r>
      <w:r>
        <w:rPr>
          <w:spacing w:val="-11"/>
        </w:rPr>
        <w:t xml:space="preserve"> </w:t>
      </w:r>
      <w:r>
        <w:t>accordance</w:t>
      </w:r>
      <w:r>
        <w:rPr>
          <w:spacing w:val="-13"/>
        </w:rPr>
        <w:t xml:space="preserve"> </w:t>
      </w:r>
      <w:r>
        <w:t>with</w:t>
      </w:r>
      <w:r>
        <w:rPr>
          <w:spacing w:val="-15"/>
        </w:rPr>
        <w:t xml:space="preserve"> </w:t>
      </w:r>
      <w:r>
        <w:t>requirements</w:t>
      </w:r>
      <w:r>
        <w:rPr>
          <w:spacing w:val="-14"/>
        </w:rPr>
        <w:t xml:space="preserve"> </w:t>
      </w:r>
      <w:r>
        <w:t>for</w:t>
      </w:r>
      <w:r>
        <w:rPr>
          <w:spacing w:val="-13"/>
        </w:rPr>
        <w:t xml:space="preserve"> </w:t>
      </w:r>
      <w:r>
        <w:t>mandatory</w:t>
      </w:r>
      <w:r>
        <w:rPr>
          <w:spacing w:val="-11"/>
        </w:rPr>
        <w:t xml:space="preserve"> </w:t>
      </w:r>
      <w:r>
        <w:t>reporting</w:t>
      </w:r>
      <w:r>
        <w:rPr>
          <w:spacing w:val="-12"/>
        </w:rPr>
        <w:t xml:space="preserve"> </w:t>
      </w:r>
      <w:r>
        <w:t>of</w:t>
      </w:r>
      <w:r>
        <w:rPr>
          <w:spacing w:val="-14"/>
        </w:rPr>
        <w:t xml:space="preserve"> </w:t>
      </w:r>
      <w:r>
        <w:t>abuse</w:t>
      </w:r>
      <w:r>
        <w:rPr>
          <w:spacing w:val="-11"/>
        </w:rPr>
        <w:t xml:space="preserve"> </w:t>
      </w:r>
      <w:r>
        <w:t>and</w:t>
      </w:r>
      <w:r>
        <w:rPr>
          <w:spacing w:val="-14"/>
        </w:rPr>
        <w:t xml:space="preserve"> </w:t>
      </w:r>
      <w:r>
        <w:t>registration at</w:t>
      </w:r>
      <w:r>
        <w:rPr>
          <w:spacing w:val="-7"/>
        </w:rPr>
        <w:t xml:space="preserve"> </w:t>
      </w:r>
      <w:r>
        <w:t>the</w:t>
      </w:r>
      <w:r>
        <w:rPr>
          <w:spacing w:val="-7"/>
        </w:rPr>
        <w:t xml:space="preserve"> </w:t>
      </w:r>
      <w:r>
        <w:t>Commonwealth</w:t>
      </w:r>
      <w:r>
        <w:rPr>
          <w:spacing w:val="-7"/>
        </w:rPr>
        <w:t xml:space="preserve"> </w:t>
      </w:r>
      <w:r>
        <w:t>and</w:t>
      </w:r>
      <w:r>
        <w:rPr>
          <w:spacing w:val="-10"/>
        </w:rPr>
        <w:t xml:space="preserve"> </w:t>
      </w:r>
      <w:r>
        <w:t>State</w:t>
      </w:r>
      <w:r>
        <w:rPr>
          <w:spacing w:val="-8"/>
        </w:rPr>
        <w:t xml:space="preserve"> </w:t>
      </w:r>
      <w:r>
        <w:t>Government</w:t>
      </w:r>
      <w:r>
        <w:rPr>
          <w:spacing w:val="-9"/>
        </w:rPr>
        <w:t xml:space="preserve"> </w:t>
      </w:r>
      <w:r>
        <w:t>levels.</w:t>
      </w:r>
      <w:r>
        <w:rPr>
          <w:spacing w:val="-10"/>
        </w:rPr>
        <w:t xml:space="preserve"> </w:t>
      </w:r>
      <w:r>
        <w:t>These</w:t>
      </w:r>
      <w:r>
        <w:rPr>
          <w:spacing w:val="-6"/>
        </w:rPr>
        <w:t xml:space="preserve"> </w:t>
      </w:r>
      <w:r>
        <w:t>policies</w:t>
      </w:r>
      <w:r>
        <w:rPr>
          <w:spacing w:val="-9"/>
        </w:rPr>
        <w:t xml:space="preserve"> </w:t>
      </w:r>
      <w:r>
        <w:t>are</w:t>
      </w:r>
      <w:r>
        <w:rPr>
          <w:spacing w:val="-8"/>
        </w:rPr>
        <w:t xml:space="preserve"> </w:t>
      </w:r>
      <w:r>
        <w:t>available</w:t>
      </w:r>
      <w:r>
        <w:rPr>
          <w:spacing w:val="-6"/>
        </w:rPr>
        <w:t xml:space="preserve"> </w:t>
      </w:r>
      <w:r>
        <w:t>from</w:t>
      </w:r>
      <w:r>
        <w:rPr>
          <w:spacing w:val="-8"/>
        </w:rPr>
        <w:t xml:space="preserve"> </w:t>
      </w:r>
      <w:r>
        <w:t>Centacare</w:t>
      </w:r>
      <w:r>
        <w:rPr>
          <w:spacing w:val="-9"/>
        </w:rPr>
        <w:t xml:space="preserve"> </w:t>
      </w:r>
      <w:r>
        <w:t>and</w:t>
      </w:r>
      <w:r>
        <w:rPr>
          <w:spacing w:val="-7"/>
        </w:rPr>
        <w:t xml:space="preserve"> </w:t>
      </w:r>
      <w:r>
        <w:t>the Catholic Education Office Ballarat on</w:t>
      </w:r>
      <w:r>
        <w:rPr>
          <w:spacing w:val="-5"/>
        </w:rPr>
        <w:t xml:space="preserve"> </w:t>
      </w:r>
      <w:r>
        <w:t>request.</w:t>
      </w:r>
    </w:p>
    <w:p w:rsidR="005C0A02" w:rsidRDefault="005C0A02">
      <w:pPr>
        <w:pStyle w:val="BodyText"/>
        <w:spacing w:before="7"/>
        <w:rPr>
          <w:sz w:val="23"/>
        </w:rPr>
      </w:pPr>
    </w:p>
    <w:p w:rsidR="005C0A02" w:rsidRDefault="00CD2590">
      <w:pPr>
        <w:pStyle w:val="ListParagraph"/>
        <w:numPr>
          <w:ilvl w:val="0"/>
          <w:numId w:val="1"/>
        </w:numPr>
        <w:tabs>
          <w:tab w:val="left" w:pos="471"/>
        </w:tabs>
        <w:spacing w:line="256" w:lineRule="auto"/>
        <w:ind w:right="110"/>
        <w:jc w:val="both"/>
      </w:pPr>
      <w:r>
        <w:t>This Code of Conduct comprises two sections. Section one which relates to children and young people, and section two which relates to vulnerable</w:t>
      </w:r>
      <w:r>
        <w:rPr>
          <w:spacing w:val="-8"/>
        </w:rPr>
        <w:t xml:space="preserve"> </w:t>
      </w:r>
      <w:r>
        <w:t>adults.</w:t>
      </w:r>
    </w:p>
    <w:p w:rsidR="005C0A02" w:rsidRDefault="005C0A02">
      <w:pPr>
        <w:spacing w:line="256" w:lineRule="auto"/>
        <w:jc w:val="both"/>
        <w:sectPr w:rsidR="005C0A02">
          <w:pgSz w:w="11910" w:h="16840"/>
          <w:pgMar w:top="1380" w:right="1020" w:bottom="840" w:left="1020" w:header="0" w:footer="650" w:gutter="0"/>
          <w:cols w:space="720"/>
        </w:sectPr>
      </w:pPr>
    </w:p>
    <w:p w:rsidR="005C0A02" w:rsidRDefault="00CD2590">
      <w:pPr>
        <w:pStyle w:val="Heading1"/>
      </w:pPr>
      <w:bookmarkStart w:id="3" w:name="SECTION_ONE_-_Children_and_Young_People"/>
      <w:bookmarkStart w:id="4" w:name="_bookmark1"/>
      <w:bookmarkEnd w:id="3"/>
      <w:bookmarkEnd w:id="4"/>
      <w:r>
        <w:rPr>
          <w:color w:val="0000FF"/>
        </w:rPr>
        <w:lastRenderedPageBreak/>
        <w:t>SECTION ONE - Children and Young People</w:t>
      </w:r>
    </w:p>
    <w:p w:rsidR="005C0A02" w:rsidRDefault="00CD2590">
      <w:pPr>
        <w:pStyle w:val="Heading2"/>
        <w:spacing w:before="197"/>
        <w:ind w:left="112"/>
      </w:pPr>
      <w:bookmarkStart w:id="5" w:name="Purpose"/>
      <w:bookmarkStart w:id="6" w:name="_bookmark2"/>
      <w:bookmarkEnd w:id="5"/>
      <w:bookmarkEnd w:id="6"/>
      <w:r>
        <w:rPr>
          <w:color w:val="0000FF"/>
        </w:rPr>
        <w:t>Purpose</w:t>
      </w:r>
    </w:p>
    <w:p w:rsidR="005C0A02" w:rsidRDefault="00CD2590" w:rsidP="00CD2590">
      <w:pPr>
        <w:pStyle w:val="ListParagraph"/>
        <w:numPr>
          <w:ilvl w:val="0"/>
          <w:numId w:val="1"/>
        </w:numPr>
        <w:tabs>
          <w:tab w:val="left" w:pos="471"/>
        </w:tabs>
        <w:spacing w:before="185" w:line="256" w:lineRule="auto"/>
        <w:ind w:right="111"/>
        <w:jc w:val="both"/>
      </w:pPr>
      <w:r>
        <w:t>This section of the Code of Conduct has a specific focus on safeguarding children and young people in the Catholic Diocese of Ballarat against sexual, physical, psychological and emotional abuse or</w:t>
      </w:r>
      <w:r>
        <w:rPr>
          <w:spacing w:val="-34"/>
        </w:rPr>
        <w:t xml:space="preserve"> </w:t>
      </w:r>
      <w:r>
        <w:t>neglect.</w:t>
      </w:r>
    </w:p>
    <w:p w:rsidR="005C0A02" w:rsidRDefault="005C0A02" w:rsidP="00CD2590">
      <w:pPr>
        <w:pStyle w:val="BodyText"/>
        <w:spacing w:before="1"/>
        <w:jc w:val="both"/>
        <w:rPr>
          <w:sz w:val="24"/>
        </w:rPr>
      </w:pPr>
    </w:p>
    <w:p w:rsidR="005C0A02" w:rsidRDefault="00CD2590" w:rsidP="00CD2590">
      <w:pPr>
        <w:pStyle w:val="ListParagraph"/>
        <w:numPr>
          <w:ilvl w:val="0"/>
          <w:numId w:val="1"/>
        </w:numPr>
        <w:tabs>
          <w:tab w:val="left" w:pos="471"/>
        </w:tabs>
        <w:spacing w:line="256" w:lineRule="auto"/>
        <w:ind w:right="110"/>
        <w:jc w:val="both"/>
      </w:pPr>
      <w:r>
        <w:t>Parish</w:t>
      </w:r>
      <w:r>
        <w:rPr>
          <w:spacing w:val="-15"/>
        </w:rPr>
        <w:t xml:space="preserve"> </w:t>
      </w:r>
      <w:r>
        <w:t>or</w:t>
      </w:r>
      <w:r>
        <w:rPr>
          <w:spacing w:val="-12"/>
        </w:rPr>
        <w:t xml:space="preserve"> </w:t>
      </w:r>
      <w:r>
        <w:t>diocesan</w:t>
      </w:r>
      <w:r>
        <w:rPr>
          <w:spacing w:val="-12"/>
        </w:rPr>
        <w:t xml:space="preserve"> </w:t>
      </w:r>
      <w:r>
        <w:t>activities</w:t>
      </w:r>
      <w:r>
        <w:rPr>
          <w:spacing w:val="-14"/>
        </w:rPr>
        <w:t xml:space="preserve"> </w:t>
      </w:r>
      <w:r>
        <w:t>that</w:t>
      </w:r>
      <w:r>
        <w:rPr>
          <w:spacing w:val="-11"/>
        </w:rPr>
        <w:t xml:space="preserve"> </w:t>
      </w:r>
      <w:r>
        <w:t>involve</w:t>
      </w:r>
      <w:r>
        <w:rPr>
          <w:spacing w:val="-11"/>
        </w:rPr>
        <w:t xml:space="preserve"> </w:t>
      </w:r>
      <w:r>
        <w:t>contact</w:t>
      </w:r>
      <w:r>
        <w:rPr>
          <w:spacing w:val="-11"/>
        </w:rPr>
        <w:t xml:space="preserve"> </w:t>
      </w:r>
      <w:r>
        <w:t>with</w:t>
      </w:r>
      <w:r>
        <w:rPr>
          <w:spacing w:val="-12"/>
        </w:rPr>
        <w:t xml:space="preserve"> </w:t>
      </w:r>
      <w:r>
        <w:t>children</w:t>
      </w:r>
      <w:r>
        <w:rPr>
          <w:spacing w:val="-12"/>
        </w:rPr>
        <w:t xml:space="preserve"> </w:t>
      </w:r>
      <w:r>
        <w:t>may</w:t>
      </w:r>
      <w:r>
        <w:rPr>
          <w:spacing w:val="-14"/>
        </w:rPr>
        <w:t xml:space="preserve"> </w:t>
      </w:r>
      <w:r>
        <w:t>include</w:t>
      </w:r>
      <w:r>
        <w:rPr>
          <w:spacing w:val="-11"/>
        </w:rPr>
        <w:t xml:space="preserve"> </w:t>
      </w:r>
      <w:r>
        <w:t>the</w:t>
      </w:r>
      <w:r>
        <w:rPr>
          <w:spacing w:val="-11"/>
        </w:rPr>
        <w:t xml:space="preserve"> </w:t>
      </w:r>
      <w:r>
        <w:t>following.</w:t>
      </w:r>
      <w:r>
        <w:rPr>
          <w:spacing w:val="-12"/>
        </w:rPr>
        <w:t xml:space="preserve"> </w:t>
      </w:r>
      <w:r>
        <w:t>These</w:t>
      </w:r>
      <w:r>
        <w:rPr>
          <w:spacing w:val="-11"/>
        </w:rPr>
        <w:t xml:space="preserve"> </w:t>
      </w:r>
      <w:r>
        <w:t>examples are not intended to be</w:t>
      </w:r>
      <w:r>
        <w:rPr>
          <w:spacing w:val="-5"/>
        </w:rPr>
        <w:t xml:space="preserve"> </w:t>
      </w:r>
      <w:r>
        <w:t>exhaustive:</w:t>
      </w:r>
    </w:p>
    <w:p w:rsidR="005C0A02" w:rsidRDefault="00CD2590" w:rsidP="00CD2590">
      <w:pPr>
        <w:pStyle w:val="BodyText"/>
        <w:spacing w:before="164" w:line="259" w:lineRule="auto"/>
        <w:ind w:left="470" w:right="248"/>
        <w:jc w:val="both"/>
      </w:pPr>
      <w:r>
        <w:t xml:space="preserve">Activities organised, </w:t>
      </w:r>
      <w:proofErr w:type="spellStart"/>
      <w:r>
        <w:t>auspiced</w:t>
      </w:r>
      <w:proofErr w:type="spellEnd"/>
      <w:r>
        <w:t xml:space="preserve"> by or conducted at parish or diocesan level, be they on church land or facilities or elsewhere, including associated communications over and use of electronic media and telephone. These may include children’s liturgies, youth group meetings, preparations for sacraments, altar service, retreats, youth group meetings and pilgrimages.</w:t>
      </w:r>
    </w:p>
    <w:p w:rsidR="005C0A02" w:rsidRDefault="005C0A02" w:rsidP="00CD2590">
      <w:pPr>
        <w:pStyle w:val="BodyText"/>
        <w:spacing w:before="8"/>
        <w:jc w:val="both"/>
        <w:rPr>
          <w:sz w:val="23"/>
        </w:rPr>
      </w:pPr>
    </w:p>
    <w:p w:rsidR="005C0A02" w:rsidRDefault="00CD2590" w:rsidP="00CD2590">
      <w:pPr>
        <w:pStyle w:val="ListParagraph"/>
        <w:numPr>
          <w:ilvl w:val="0"/>
          <w:numId w:val="1"/>
        </w:numPr>
        <w:tabs>
          <w:tab w:val="left" w:pos="471"/>
        </w:tabs>
        <w:spacing w:before="1" w:line="259" w:lineRule="auto"/>
        <w:ind w:right="108"/>
        <w:jc w:val="both"/>
      </w:pPr>
      <w:r>
        <w:t>All staff, volunteers, contractors, clergy and leaders in the Catholic Diocese of Ballarat are expected to actively contribute to a diocesan culture that respects the dignity of its members and affirms the Gospel values</w:t>
      </w:r>
      <w:r>
        <w:rPr>
          <w:spacing w:val="-9"/>
        </w:rPr>
        <w:t xml:space="preserve"> </w:t>
      </w:r>
      <w:r>
        <w:t>of</w:t>
      </w:r>
      <w:r>
        <w:rPr>
          <w:spacing w:val="-7"/>
        </w:rPr>
        <w:t xml:space="preserve"> </w:t>
      </w:r>
      <w:r>
        <w:t>love,</w:t>
      </w:r>
      <w:r>
        <w:rPr>
          <w:spacing w:val="-9"/>
        </w:rPr>
        <w:t xml:space="preserve"> </w:t>
      </w:r>
      <w:r>
        <w:t>care</w:t>
      </w:r>
      <w:r>
        <w:rPr>
          <w:spacing w:val="-5"/>
        </w:rPr>
        <w:t xml:space="preserve"> </w:t>
      </w:r>
      <w:r>
        <w:t>for</w:t>
      </w:r>
      <w:r>
        <w:rPr>
          <w:spacing w:val="-9"/>
        </w:rPr>
        <w:t xml:space="preserve"> </w:t>
      </w:r>
      <w:r>
        <w:t>others,</w:t>
      </w:r>
      <w:r>
        <w:rPr>
          <w:spacing w:val="-6"/>
        </w:rPr>
        <w:t xml:space="preserve"> </w:t>
      </w:r>
      <w:r>
        <w:t>compassion</w:t>
      </w:r>
      <w:r>
        <w:rPr>
          <w:spacing w:val="-7"/>
        </w:rPr>
        <w:t xml:space="preserve"> </w:t>
      </w:r>
      <w:r>
        <w:t>and</w:t>
      </w:r>
      <w:r>
        <w:rPr>
          <w:spacing w:val="-6"/>
        </w:rPr>
        <w:t xml:space="preserve"> </w:t>
      </w:r>
      <w:r>
        <w:t>justice.</w:t>
      </w:r>
      <w:r>
        <w:rPr>
          <w:spacing w:val="-7"/>
        </w:rPr>
        <w:t xml:space="preserve"> </w:t>
      </w:r>
      <w:r>
        <w:t>They</w:t>
      </w:r>
      <w:r>
        <w:rPr>
          <w:spacing w:val="-8"/>
        </w:rPr>
        <w:t xml:space="preserve"> </w:t>
      </w:r>
      <w:r>
        <w:t>are</w:t>
      </w:r>
      <w:r>
        <w:rPr>
          <w:spacing w:val="-5"/>
        </w:rPr>
        <w:t xml:space="preserve"> </w:t>
      </w:r>
      <w:r>
        <w:t>required</w:t>
      </w:r>
      <w:r>
        <w:rPr>
          <w:spacing w:val="-7"/>
        </w:rPr>
        <w:t xml:space="preserve"> </w:t>
      </w:r>
      <w:r>
        <w:t>to</w:t>
      </w:r>
      <w:r>
        <w:rPr>
          <w:spacing w:val="-8"/>
        </w:rPr>
        <w:t xml:space="preserve"> </w:t>
      </w:r>
      <w:r>
        <w:t>observe</w:t>
      </w:r>
      <w:r>
        <w:rPr>
          <w:spacing w:val="-8"/>
        </w:rPr>
        <w:t xml:space="preserve"> </w:t>
      </w:r>
      <w:r>
        <w:t>child-safe</w:t>
      </w:r>
      <w:r>
        <w:rPr>
          <w:spacing w:val="-5"/>
        </w:rPr>
        <w:t xml:space="preserve"> </w:t>
      </w:r>
      <w:r>
        <w:t>principles and expectations for appropriate behaviour towards and in the company of children, as noted</w:t>
      </w:r>
      <w:r>
        <w:rPr>
          <w:spacing w:val="-29"/>
        </w:rPr>
        <w:t xml:space="preserve"> </w:t>
      </w:r>
      <w:r>
        <w:t>below.</w:t>
      </w:r>
    </w:p>
    <w:p w:rsidR="005C0A02" w:rsidRDefault="00CD2590" w:rsidP="00CD2590">
      <w:pPr>
        <w:pStyle w:val="Heading2"/>
        <w:spacing w:before="157"/>
        <w:jc w:val="both"/>
      </w:pPr>
      <w:bookmarkStart w:id="7" w:name="Acceptable_behaviours"/>
      <w:bookmarkStart w:id="8" w:name="_bookmark3"/>
      <w:bookmarkEnd w:id="7"/>
      <w:bookmarkEnd w:id="8"/>
      <w:r>
        <w:rPr>
          <w:color w:val="0000FF"/>
        </w:rPr>
        <w:t>Acceptable behaviours</w:t>
      </w:r>
    </w:p>
    <w:p w:rsidR="005C0A02" w:rsidRDefault="00CD2590" w:rsidP="00CD2590">
      <w:pPr>
        <w:pStyle w:val="ListParagraph"/>
        <w:numPr>
          <w:ilvl w:val="0"/>
          <w:numId w:val="1"/>
        </w:numPr>
        <w:tabs>
          <w:tab w:val="left" w:pos="471"/>
        </w:tabs>
        <w:spacing w:before="182" w:line="256" w:lineRule="auto"/>
        <w:ind w:right="110"/>
        <w:jc w:val="both"/>
      </w:pPr>
      <w:r>
        <w:t>All clergy, diocesan and parish staff, volunteers, contractors, and Church leaders are responsible for supporting the safety of children</w:t>
      </w:r>
      <w:r>
        <w:rPr>
          <w:spacing w:val="-3"/>
        </w:rPr>
        <w:t xml:space="preserve"> </w:t>
      </w:r>
      <w:r>
        <w:t>by:</w:t>
      </w:r>
    </w:p>
    <w:p w:rsidR="005C0A02" w:rsidRDefault="00CD2590" w:rsidP="00CD2590">
      <w:pPr>
        <w:pStyle w:val="ListParagraph"/>
        <w:numPr>
          <w:ilvl w:val="1"/>
          <w:numId w:val="1"/>
        </w:numPr>
        <w:tabs>
          <w:tab w:val="left" w:pos="826"/>
        </w:tabs>
        <w:spacing w:before="165" w:line="259" w:lineRule="auto"/>
        <w:ind w:right="115"/>
        <w:jc w:val="both"/>
      </w:pPr>
      <w:bookmarkStart w:id="9" w:name="_adhering_to_the_Catholic_Diocese_of_Ba"/>
      <w:bookmarkEnd w:id="9"/>
      <w:r>
        <w:t>adhering to the Catholic Diocese of Ballarat Child, Young People and Vulnerable Adults Safety Policy and upholding the Diocesan Statement of Commitment to child safety at all</w:t>
      </w:r>
      <w:r>
        <w:rPr>
          <w:spacing w:val="-15"/>
        </w:rPr>
        <w:t xml:space="preserve"> </w:t>
      </w:r>
      <w:r>
        <w:t>times</w:t>
      </w:r>
    </w:p>
    <w:p w:rsidR="005C0A02" w:rsidRDefault="00CD2590" w:rsidP="00CD2590">
      <w:pPr>
        <w:pStyle w:val="ListParagraph"/>
        <w:numPr>
          <w:ilvl w:val="1"/>
          <w:numId w:val="1"/>
        </w:numPr>
        <w:tabs>
          <w:tab w:val="left" w:pos="826"/>
        </w:tabs>
        <w:spacing w:before="1"/>
        <w:jc w:val="both"/>
      </w:pPr>
      <w:bookmarkStart w:id="10" w:name="_taking_all_reasonable_steps_to_protect"/>
      <w:bookmarkEnd w:id="10"/>
      <w:r>
        <w:t>taking all reasonable steps to protect children from abuse and</w:t>
      </w:r>
      <w:r>
        <w:rPr>
          <w:spacing w:val="-11"/>
        </w:rPr>
        <w:t xml:space="preserve"> </w:t>
      </w:r>
      <w:r>
        <w:t>harm</w:t>
      </w:r>
    </w:p>
    <w:p w:rsidR="005C0A02" w:rsidRDefault="00CD2590" w:rsidP="00CD2590">
      <w:pPr>
        <w:pStyle w:val="ListParagraph"/>
        <w:numPr>
          <w:ilvl w:val="1"/>
          <w:numId w:val="1"/>
        </w:numPr>
        <w:tabs>
          <w:tab w:val="left" w:pos="827"/>
        </w:tabs>
        <w:spacing w:before="20" w:line="259" w:lineRule="auto"/>
        <w:ind w:left="826" w:right="113"/>
        <w:jc w:val="both"/>
      </w:pPr>
      <w:bookmarkStart w:id="11" w:name="_treating_everyone_in_the_diocesan_and_"/>
      <w:bookmarkEnd w:id="11"/>
      <w:r>
        <w:t>treating everyone in the diocesan and parish communities with respect (modelling positive and respectful relationships and acting in a manner that sustains a safe pastoral</w:t>
      </w:r>
      <w:r>
        <w:rPr>
          <w:spacing w:val="-17"/>
        </w:rPr>
        <w:t xml:space="preserve"> </w:t>
      </w:r>
      <w:r>
        <w:t>environment)</w:t>
      </w:r>
    </w:p>
    <w:p w:rsidR="005C0A02" w:rsidRDefault="00CD2590" w:rsidP="00CD2590">
      <w:pPr>
        <w:pStyle w:val="ListParagraph"/>
        <w:numPr>
          <w:ilvl w:val="1"/>
          <w:numId w:val="1"/>
        </w:numPr>
        <w:tabs>
          <w:tab w:val="left" w:pos="827"/>
        </w:tabs>
        <w:spacing w:before="1" w:line="259" w:lineRule="auto"/>
        <w:ind w:left="826" w:right="112"/>
        <w:jc w:val="both"/>
      </w:pPr>
      <w:bookmarkStart w:id="12" w:name="_listening_and_responding_to_the_views_"/>
      <w:bookmarkEnd w:id="12"/>
      <w:r>
        <w:t>listening</w:t>
      </w:r>
      <w:r>
        <w:rPr>
          <w:spacing w:val="-12"/>
        </w:rPr>
        <w:t xml:space="preserve"> </w:t>
      </w:r>
      <w:r>
        <w:t>and</w:t>
      </w:r>
      <w:r>
        <w:rPr>
          <w:spacing w:val="-11"/>
        </w:rPr>
        <w:t xml:space="preserve"> </w:t>
      </w:r>
      <w:r>
        <w:t>responding</w:t>
      </w:r>
      <w:r>
        <w:rPr>
          <w:spacing w:val="-11"/>
        </w:rPr>
        <w:t xml:space="preserve"> </w:t>
      </w:r>
      <w:r>
        <w:t>to</w:t>
      </w:r>
      <w:r>
        <w:rPr>
          <w:spacing w:val="-13"/>
        </w:rPr>
        <w:t xml:space="preserve"> </w:t>
      </w:r>
      <w:r>
        <w:t>the</w:t>
      </w:r>
      <w:r>
        <w:rPr>
          <w:spacing w:val="-10"/>
        </w:rPr>
        <w:t xml:space="preserve"> </w:t>
      </w:r>
      <w:r>
        <w:t>views</w:t>
      </w:r>
      <w:r>
        <w:rPr>
          <w:spacing w:val="-10"/>
        </w:rPr>
        <w:t xml:space="preserve"> </w:t>
      </w:r>
      <w:r>
        <w:t>and</w:t>
      </w:r>
      <w:r>
        <w:rPr>
          <w:spacing w:val="-11"/>
        </w:rPr>
        <w:t xml:space="preserve"> </w:t>
      </w:r>
      <w:r>
        <w:t>concerns</w:t>
      </w:r>
      <w:r>
        <w:rPr>
          <w:spacing w:val="-14"/>
        </w:rPr>
        <w:t xml:space="preserve"> </w:t>
      </w:r>
      <w:r>
        <w:t>of</w:t>
      </w:r>
      <w:r>
        <w:rPr>
          <w:spacing w:val="-11"/>
        </w:rPr>
        <w:t xml:space="preserve"> </w:t>
      </w:r>
      <w:r>
        <w:t>children,</w:t>
      </w:r>
      <w:r>
        <w:rPr>
          <w:spacing w:val="-10"/>
        </w:rPr>
        <w:t xml:space="preserve"> </w:t>
      </w:r>
      <w:r>
        <w:t>particularly</w:t>
      </w:r>
      <w:r>
        <w:rPr>
          <w:spacing w:val="-10"/>
        </w:rPr>
        <w:t xml:space="preserve"> </w:t>
      </w:r>
      <w:r>
        <w:t>if</w:t>
      </w:r>
      <w:r>
        <w:rPr>
          <w:spacing w:val="-12"/>
        </w:rPr>
        <w:t xml:space="preserve"> </w:t>
      </w:r>
      <w:r>
        <w:t>they</w:t>
      </w:r>
      <w:r>
        <w:rPr>
          <w:spacing w:val="-12"/>
        </w:rPr>
        <w:t xml:space="preserve"> </w:t>
      </w:r>
      <w:r>
        <w:t>are</w:t>
      </w:r>
      <w:r>
        <w:rPr>
          <w:spacing w:val="-10"/>
        </w:rPr>
        <w:t xml:space="preserve"> </w:t>
      </w:r>
      <w:r>
        <w:t>telling</w:t>
      </w:r>
      <w:r>
        <w:rPr>
          <w:spacing w:val="-12"/>
        </w:rPr>
        <w:t xml:space="preserve"> </w:t>
      </w:r>
      <w:r>
        <w:t>you</w:t>
      </w:r>
      <w:r>
        <w:rPr>
          <w:spacing w:val="-11"/>
        </w:rPr>
        <w:t xml:space="preserve"> </w:t>
      </w:r>
      <w:r>
        <w:t>that they or another child have been abused or that they are worried about their safety/the safety of another</w:t>
      </w:r>
      <w:r>
        <w:rPr>
          <w:spacing w:val="-3"/>
        </w:rPr>
        <w:t xml:space="preserve"> </w:t>
      </w:r>
      <w:r>
        <w:t>child</w:t>
      </w:r>
    </w:p>
    <w:p w:rsidR="005C0A02" w:rsidRDefault="00CD2590" w:rsidP="00CD2590">
      <w:pPr>
        <w:pStyle w:val="ListParagraph"/>
        <w:numPr>
          <w:ilvl w:val="1"/>
          <w:numId w:val="1"/>
        </w:numPr>
        <w:tabs>
          <w:tab w:val="left" w:pos="827"/>
        </w:tabs>
        <w:spacing w:line="259" w:lineRule="auto"/>
        <w:ind w:left="826" w:right="107"/>
        <w:jc w:val="both"/>
      </w:pPr>
      <w:bookmarkStart w:id="13" w:name="_promoting_the_cultural_safety,_partici"/>
      <w:bookmarkEnd w:id="13"/>
      <w:r>
        <w:t>promoting the cultural safety, participation and empowerment of children with culturally and/or linguistically diverse backgrounds (for example, by having a zero tolerance policy towards discrimination)</w:t>
      </w:r>
    </w:p>
    <w:p w:rsidR="005C0A02" w:rsidRDefault="00CD2590" w:rsidP="00CD2590">
      <w:pPr>
        <w:pStyle w:val="ListParagraph"/>
        <w:numPr>
          <w:ilvl w:val="1"/>
          <w:numId w:val="1"/>
        </w:numPr>
        <w:tabs>
          <w:tab w:val="left" w:pos="827"/>
        </w:tabs>
        <w:spacing w:line="259" w:lineRule="auto"/>
        <w:ind w:left="826" w:right="114"/>
        <w:jc w:val="both"/>
      </w:pPr>
      <w:bookmarkStart w:id="14" w:name="_promoting_the_safety,_participation_an"/>
      <w:bookmarkEnd w:id="14"/>
      <w:r>
        <w:t>promoting the safety, participation and empowerment of children with a disability (for example, by ensuring reasonable care is taken to cater for any additional needs being</w:t>
      </w:r>
      <w:r>
        <w:rPr>
          <w:spacing w:val="-12"/>
        </w:rPr>
        <w:t xml:space="preserve"> </w:t>
      </w:r>
      <w:r>
        <w:t>faced)</w:t>
      </w:r>
    </w:p>
    <w:p w:rsidR="005C0A02" w:rsidRDefault="00CD2590" w:rsidP="00CD2590">
      <w:pPr>
        <w:pStyle w:val="ListParagraph"/>
        <w:numPr>
          <w:ilvl w:val="1"/>
          <w:numId w:val="1"/>
        </w:numPr>
        <w:tabs>
          <w:tab w:val="left" w:pos="827"/>
        </w:tabs>
        <w:spacing w:line="279" w:lineRule="exact"/>
        <w:ind w:left="826"/>
        <w:jc w:val="both"/>
      </w:pPr>
      <w:bookmarkStart w:id="15" w:name="_ensuring_as_far_as_practicable_that_an"/>
      <w:bookmarkEnd w:id="15"/>
      <w:r>
        <w:t>ensuring as far as practicable that an adult is not alone with a</w:t>
      </w:r>
      <w:r>
        <w:rPr>
          <w:spacing w:val="-13"/>
        </w:rPr>
        <w:t xml:space="preserve"> </w:t>
      </w:r>
      <w:r>
        <w:t>child</w:t>
      </w:r>
    </w:p>
    <w:p w:rsidR="005C0A02" w:rsidRDefault="00CD2590" w:rsidP="00CD2590">
      <w:pPr>
        <w:pStyle w:val="ListParagraph"/>
        <w:numPr>
          <w:ilvl w:val="1"/>
          <w:numId w:val="1"/>
        </w:numPr>
        <w:tabs>
          <w:tab w:val="left" w:pos="827"/>
        </w:tabs>
        <w:spacing w:before="20"/>
        <w:ind w:left="826"/>
        <w:jc w:val="both"/>
      </w:pPr>
      <w:bookmarkStart w:id="16" w:name="_reporting_any_allegation_of_child_abus"/>
      <w:bookmarkEnd w:id="16"/>
      <w:r>
        <w:t>reporting any allegation of child abuse to the</w:t>
      </w:r>
      <w:r>
        <w:rPr>
          <w:spacing w:val="-8"/>
        </w:rPr>
        <w:t xml:space="preserve"> </w:t>
      </w:r>
      <w:r>
        <w:t>police</w:t>
      </w:r>
    </w:p>
    <w:p w:rsidR="005C0A02" w:rsidRDefault="00CD2590" w:rsidP="00CD2590">
      <w:pPr>
        <w:pStyle w:val="ListParagraph"/>
        <w:numPr>
          <w:ilvl w:val="1"/>
          <w:numId w:val="1"/>
        </w:numPr>
        <w:tabs>
          <w:tab w:val="left" w:pos="826"/>
          <w:tab w:val="left" w:pos="827"/>
        </w:tabs>
        <w:spacing w:before="22" w:line="256" w:lineRule="auto"/>
        <w:ind w:left="826" w:right="112"/>
        <w:jc w:val="both"/>
      </w:pPr>
      <w:bookmarkStart w:id="17" w:name="_understanding_and_complying_with_all_r"/>
      <w:bookmarkEnd w:id="17"/>
      <w:r>
        <w:t>understanding and complying with all reporting obligations as they relate to mandatory reporting and reporting under the Crimes Act 1958</w:t>
      </w:r>
      <w:r>
        <w:rPr>
          <w:spacing w:val="-9"/>
        </w:rPr>
        <w:t xml:space="preserve"> </w:t>
      </w:r>
      <w:r>
        <w:t>(Vic.)</w:t>
      </w:r>
    </w:p>
    <w:p w:rsidR="005C0A02" w:rsidRDefault="00CD2590" w:rsidP="00CD2590">
      <w:pPr>
        <w:pStyle w:val="ListParagraph"/>
        <w:numPr>
          <w:ilvl w:val="1"/>
          <w:numId w:val="1"/>
        </w:numPr>
        <w:tabs>
          <w:tab w:val="left" w:pos="826"/>
          <w:tab w:val="left" w:pos="827"/>
        </w:tabs>
        <w:spacing w:before="4"/>
        <w:ind w:left="826"/>
        <w:jc w:val="both"/>
      </w:pPr>
      <w:bookmarkStart w:id="18" w:name="_reporting_any_child_safety_concerns_to"/>
      <w:bookmarkEnd w:id="18"/>
      <w:r>
        <w:t>reporting</w:t>
      </w:r>
      <w:r>
        <w:rPr>
          <w:spacing w:val="-15"/>
        </w:rPr>
        <w:t xml:space="preserve"> </w:t>
      </w:r>
      <w:r>
        <w:t>any</w:t>
      </w:r>
      <w:r>
        <w:rPr>
          <w:spacing w:val="-12"/>
        </w:rPr>
        <w:t xml:space="preserve"> </w:t>
      </w:r>
      <w:r>
        <w:t>child</w:t>
      </w:r>
      <w:r>
        <w:rPr>
          <w:spacing w:val="-14"/>
        </w:rPr>
        <w:t xml:space="preserve"> </w:t>
      </w:r>
      <w:r>
        <w:t>safety</w:t>
      </w:r>
      <w:r>
        <w:rPr>
          <w:spacing w:val="-14"/>
        </w:rPr>
        <w:t xml:space="preserve"> </w:t>
      </w:r>
      <w:r>
        <w:t>concerns</w:t>
      </w:r>
      <w:r>
        <w:rPr>
          <w:spacing w:val="-16"/>
        </w:rPr>
        <w:t xml:space="preserve"> </w:t>
      </w:r>
      <w:r>
        <w:t>to</w:t>
      </w:r>
      <w:r>
        <w:rPr>
          <w:spacing w:val="-14"/>
        </w:rPr>
        <w:t xml:space="preserve"> </w:t>
      </w:r>
      <w:r>
        <w:t>the</w:t>
      </w:r>
      <w:r>
        <w:rPr>
          <w:spacing w:val="-12"/>
        </w:rPr>
        <w:t xml:space="preserve"> </w:t>
      </w:r>
      <w:r>
        <w:t>Coordinator</w:t>
      </w:r>
      <w:r>
        <w:rPr>
          <w:spacing w:val="-18"/>
        </w:rPr>
        <w:t xml:space="preserve"> </w:t>
      </w:r>
      <w:r>
        <w:t>for</w:t>
      </w:r>
      <w:r>
        <w:rPr>
          <w:spacing w:val="-15"/>
        </w:rPr>
        <w:t xml:space="preserve"> </w:t>
      </w:r>
      <w:r>
        <w:t>Professional</w:t>
      </w:r>
      <w:r>
        <w:rPr>
          <w:spacing w:val="-14"/>
        </w:rPr>
        <w:t xml:space="preserve"> </w:t>
      </w:r>
      <w:r>
        <w:t>Standards</w:t>
      </w:r>
      <w:r>
        <w:rPr>
          <w:spacing w:val="-15"/>
        </w:rPr>
        <w:t xml:space="preserve"> </w:t>
      </w:r>
      <w:r>
        <w:t>or</w:t>
      </w:r>
      <w:r>
        <w:rPr>
          <w:spacing w:val="-13"/>
        </w:rPr>
        <w:t xml:space="preserve"> </w:t>
      </w:r>
      <w:r>
        <w:t>the</w:t>
      </w:r>
      <w:r>
        <w:rPr>
          <w:spacing w:val="-15"/>
        </w:rPr>
        <w:t xml:space="preserve"> </w:t>
      </w:r>
      <w:r>
        <w:t>Vicar</w:t>
      </w:r>
      <w:r>
        <w:rPr>
          <w:spacing w:val="-14"/>
        </w:rPr>
        <w:t xml:space="preserve"> </w:t>
      </w:r>
      <w:r>
        <w:t>General</w:t>
      </w:r>
    </w:p>
    <w:p w:rsidR="005C0A02" w:rsidRDefault="00CD2590" w:rsidP="00CD2590">
      <w:pPr>
        <w:pStyle w:val="ListParagraph"/>
        <w:numPr>
          <w:ilvl w:val="1"/>
          <w:numId w:val="1"/>
        </w:numPr>
        <w:tabs>
          <w:tab w:val="left" w:pos="826"/>
          <w:tab w:val="left" w:pos="827"/>
        </w:tabs>
        <w:spacing w:before="22"/>
        <w:ind w:left="826"/>
        <w:jc w:val="both"/>
      </w:pPr>
      <w:bookmarkStart w:id="19" w:name="_if_an_allegation_of_child_abuse_is_mad"/>
      <w:bookmarkEnd w:id="19"/>
      <w:r>
        <w:t>if an allegation of child abuse is made, ensuring as quickly as possible that the child(</w:t>
      </w:r>
      <w:proofErr w:type="spellStart"/>
      <w:r>
        <w:t>ren</w:t>
      </w:r>
      <w:proofErr w:type="spellEnd"/>
      <w:r>
        <w:t>)are</w:t>
      </w:r>
      <w:r>
        <w:rPr>
          <w:spacing w:val="-28"/>
        </w:rPr>
        <w:t xml:space="preserve"> </w:t>
      </w:r>
      <w:r>
        <w:t>safe.</w:t>
      </w:r>
    </w:p>
    <w:p w:rsidR="005C0A02" w:rsidRDefault="00CD2590" w:rsidP="00CD2590">
      <w:pPr>
        <w:pStyle w:val="BodyText"/>
        <w:spacing w:before="20"/>
        <w:ind w:left="471"/>
        <w:jc w:val="both"/>
        <w:rPr>
          <w:rFonts w:ascii="Symbol" w:hAnsi="Symbol"/>
        </w:rPr>
      </w:pPr>
      <w:bookmarkStart w:id="20" w:name=""/>
      <w:bookmarkEnd w:id="20"/>
      <w:r>
        <w:rPr>
          <w:rFonts w:ascii="Symbol" w:hAnsi="Symbol"/>
        </w:rPr>
        <w:t></w:t>
      </w:r>
    </w:p>
    <w:p w:rsidR="005C0A02" w:rsidRDefault="00CD2590" w:rsidP="00CD2590">
      <w:pPr>
        <w:pStyle w:val="Heading2"/>
        <w:spacing w:before="30"/>
        <w:jc w:val="both"/>
      </w:pPr>
      <w:bookmarkStart w:id="21" w:name="Unacceptable_behaviours"/>
      <w:bookmarkStart w:id="22" w:name="_bookmark4"/>
      <w:bookmarkEnd w:id="21"/>
      <w:bookmarkEnd w:id="22"/>
      <w:r>
        <w:rPr>
          <w:color w:val="0000FF"/>
        </w:rPr>
        <w:t>Unacceptable behaviours</w:t>
      </w:r>
    </w:p>
    <w:p w:rsidR="005C0A02" w:rsidRDefault="00CD2590" w:rsidP="00CD2590">
      <w:pPr>
        <w:pStyle w:val="ListParagraph"/>
        <w:numPr>
          <w:ilvl w:val="0"/>
          <w:numId w:val="1"/>
        </w:numPr>
        <w:tabs>
          <w:tab w:val="left" w:pos="472"/>
        </w:tabs>
        <w:spacing w:before="183"/>
        <w:ind w:left="471" w:hanging="359"/>
        <w:jc w:val="both"/>
      </w:pPr>
      <w:r>
        <w:t>Diocesan and parish staff, volunteers, contractors, clergy and Church leaders must</w:t>
      </w:r>
      <w:r>
        <w:rPr>
          <w:spacing w:val="-16"/>
        </w:rPr>
        <w:t xml:space="preserve"> </w:t>
      </w:r>
      <w:r>
        <w:t>not:</w:t>
      </w:r>
    </w:p>
    <w:p w:rsidR="005C0A02" w:rsidRDefault="00CD2590" w:rsidP="00CD2590">
      <w:pPr>
        <w:pStyle w:val="ListParagraph"/>
        <w:numPr>
          <w:ilvl w:val="1"/>
          <w:numId w:val="1"/>
        </w:numPr>
        <w:tabs>
          <w:tab w:val="left" w:pos="826"/>
          <w:tab w:val="left" w:pos="827"/>
        </w:tabs>
        <w:spacing w:before="183"/>
        <w:ind w:left="826"/>
        <w:jc w:val="both"/>
      </w:pPr>
      <w:bookmarkStart w:id="23" w:name="_ignore_or_disregard_any_suspected_or_d"/>
      <w:bookmarkEnd w:id="23"/>
      <w:r>
        <w:t>ignore or disregard any suspected or disclosed child</w:t>
      </w:r>
      <w:r>
        <w:rPr>
          <w:spacing w:val="-11"/>
        </w:rPr>
        <w:t xml:space="preserve"> </w:t>
      </w:r>
      <w:r>
        <w:t>abuse</w:t>
      </w:r>
    </w:p>
    <w:p w:rsidR="005C0A02" w:rsidRDefault="005C0A02">
      <w:pPr>
        <w:sectPr w:rsidR="005C0A02">
          <w:pgSz w:w="11910" w:h="16840"/>
          <w:pgMar w:top="1380" w:right="1020" w:bottom="840" w:left="1020" w:header="0" w:footer="650" w:gutter="0"/>
          <w:cols w:space="720"/>
        </w:sectPr>
      </w:pPr>
    </w:p>
    <w:p w:rsidR="005C0A02" w:rsidRDefault="00CD2590" w:rsidP="00CD2590">
      <w:pPr>
        <w:pStyle w:val="ListParagraph"/>
        <w:numPr>
          <w:ilvl w:val="1"/>
          <w:numId w:val="1"/>
        </w:numPr>
        <w:tabs>
          <w:tab w:val="left" w:pos="825"/>
          <w:tab w:val="left" w:pos="826"/>
        </w:tabs>
        <w:spacing w:before="91" w:line="259" w:lineRule="auto"/>
        <w:ind w:right="110"/>
        <w:jc w:val="both"/>
      </w:pPr>
      <w:bookmarkStart w:id="24" w:name="_develop_any_'special'_relationships_wi"/>
      <w:bookmarkEnd w:id="24"/>
      <w:r>
        <w:lastRenderedPageBreak/>
        <w:t>develop any 'special' relationships with children that could be seen as favouritism/grooming (for example, the offering of gifts or special treatment for specific</w:t>
      </w:r>
      <w:r>
        <w:rPr>
          <w:spacing w:val="-14"/>
        </w:rPr>
        <w:t xml:space="preserve"> </w:t>
      </w:r>
      <w:r>
        <w:t>children)</w:t>
      </w:r>
    </w:p>
    <w:p w:rsidR="005C0A02" w:rsidRDefault="00CD2590" w:rsidP="00CD2590">
      <w:pPr>
        <w:pStyle w:val="ListParagraph"/>
        <w:numPr>
          <w:ilvl w:val="1"/>
          <w:numId w:val="1"/>
        </w:numPr>
        <w:tabs>
          <w:tab w:val="left" w:pos="825"/>
          <w:tab w:val="left" w:pos="826"/>
        </w:tabs>
        <w:spacing w:line="259" w:lineRule="auto"/>
        <w:ind w:right="110"/>
        <w:jc w:val="both"/>
      </w:pPr>
      <w:bookmarkStart w:id="25" w:name="_exhibit_behaviours__with_children_whic"/>
      <w:bookmarkEnd w:id="25"/>
      <w:r>
        <w:t>exhibit behaviours with children which may be construed as unnecessarily physical (for example, inappropriate sitting on</w:t>
      </w:r>
      <w:r>
        <w:rPr>
          <w:spacing w:val="-4"/>
        </w:rPr>
        <w:t xml:space="preserve"> </w:t>
      </w:r>
      <w:r>
        <w:t>laps)</w:t>
      </w:r>
    </w:p>
    <w:p w:rsidR="005C0A02" w:rsidRDefault="00CD2590" w:rsidP="00CD2590">
      <w:pPr>
        <w:pStyle w:val="ListParagraph"/>
        <w:numPr>
          <w:ilvl w:val="1"/>
          <w:numId w:val="1"/>
        </w:numPr>
        <w:tabs>
          <w:tab w:val="left" w:pos="825"/>
          <w:tab w:val="left" w:pos="826"/>
        </w:tabs>
        <w:jc w:val="both"/>
      </w:pPr>
      <w:bookmarkStart w:id="26" w:name="_put_children_at_risk_of_abuse_(e.g._by"/>
      <w:bookmarkEnd w:id="26"/>
      <w:r>
        <w:t>put children at risk of abuse (e.g. by locking doors or being alone with a child with no good</w:t>
      </w:r>
      <w:r>
        <w:rPr>
          <w:spacing w:val="-29"/>
        </w:rPr>
        <w:t xml:space="preserve"> </w:t>
      </w:r>
      <w:r>
        <w:t>cause)</w:t>
      </w:r>
    </w:p>
    <w:p w:rsidR="005C0A02" w:rsidRDefault="00CD2590" w:rsidP="00CD2590">
      <w:pPr>
        <w:pStyle w:val="ListParagraph"/>
        <w:numPr>
          <w:ilvl w:val="1"/>
          <w:numId w:val="1"/>
        </w:numPr>
        <w:tabs>
          <w:tab w:val="left" w:pos="825"/>
          <w:tab w:val="left" w:pos="826"/>
        </w:tabs>
        <w:spacing w:before="19" w:line="259" w:lineRule="auto"/>
        <w:ind w:right="112"/>
        <w:jc w:val="both"/>
      </w:pPr>
      <w:bookmarkStart w:id="27" w:name="_initiate_unnecessary_physical_contact_"/>
      <w:bookmarkEnd w:id="27"/>
      <w:r>
        <w:t>initiate unnecessary physical contact with children or do things of a personal nature that a child can do for themselves, such as toileting or changing</w:t>
      </w:r>
      <w:r>
        <w:rPr>
          <w:spacing w:val="-10"/>
        </w:rPr>
        <w:t xml:space="preserve"> </w:t>
      </w:r>
      <w:r>
        <w:t>clothes</w:t>
      </w:r>
    </w:p>
    <w:p w:rsidR="005C0A02" w:rsidRDefault="00CD2590" w:rsidP="00CD2590">
      <w:pPr>
        <w:pStyle w:val="ListParagraph"/>
        <w:numPr>
          <w:ilvl w:val="1"/>
          <w:numId w:val="1"/>
        </w:numPr>
        <w:tabs>
          <w:tab w:val="left" w:pos="825"/>
          <w:tab w:val="left" w:pos="826"/>
        </w:tabs>
        <w:spacing w:before="1" w:line="256" w:lineRule="auto"/>
        <w:ind w:right="111"/>
        <w:jc w:val="both"/>
      </w:pPr>
      <w:bookmarkStart w:id="28" w:name="_manage_disruptive_or_unsafe_behaviour_"/>
      <w:bookmarkEnd w:id="28"/>
      <w:r>
        <w:t>manage disruptive or unsafe behaviour by degrading or isolating a child; corporal punishment is never acceptable. Physical restraint should only be used as a last resort or in an</w:t>
      </w:r>
      <w:r>
        <w:rPr>
          <w:spacing w:val="-28"/>
        </w:rPr>
        <w:t xml:space="preserve"> </w:t>
      </w:r>
      <w:r>
        <w:t>emergency</w:t>
      </w:r>
    </w:p>
    <w:p w:rsidR="005C0A02" w:rsidRDefault="00CD2590" w:rsidP="00CD2590">
      <w:pPr>
        <w:pStyle w:val="ListParagraph"/>
        <w:numPr>
          <w:ilvl w:val="1"/>
          <w:numId w:val="1"/>
        </w:numPr>
        <w:tabs>
          <w:tab w:val="left" w:pos="826"/>
          <w:tab w:val="left" w:pos="827"/>
        </w:tabs>
        <w:spacing w:before="4" w:line="259" w:lineRule="auto"/>
        <w:ind w:left="826" w:right="111"/>
        <w:jc w:val="both"/>
      </w:pPr>
      <w:bookmarkStart w:id="29" w:name="_engage_in_open_discussions_of_a_mature"/>
      <w:bookmarkEnd w:id="29"/>
      <w:r>
        <w:t>engage in open discussions of a mature or adult nature in the presence of children (for example, personal details or social</w:t>
      </w:r>
      <w:r>
        <w:rPr>
          <w:spacing w:val="-6"/>
        </w:rPr>
        <w:t xml:space="preserve"> </w:t>
      </w:r>
      <w:r>
        <w:t>activities)</w:t>
      </w:r>
    </w:p>
    <w:p w:rsidR="005C0A02" w:rsidRDefault="00CD2590" w:rsidP="00CD2590">
      <w:pPr>
        <w:pStyle w:val="ListParagraph"/>
        <w:numPr>
          <w:ilvl w:val="1"/>
          <w:numId w:val="1"/>
        </w:numPr>
        <w:tabs>
          <w:tab w:val="left" w:pos="826"/>
          <w:tab w:val="left" w:pos="827"/>
        </w:tabs>
        <w:spacing w:before="1"/>
        <w:ind w:left="826"/>
        <w:jc w:val="both"/>
      </w:pPr>
      <w:bookmarkStart w:id="30" w:name="_use_inappropriate_language_in_the_pres"/>
      <w:bookmarkEnd w:id="30"/>
      <w:r>
        <w:t>use inappropriate language in the presence of</w:t>
      </w:r>
      <w:r>
        <w:rPr>
          <w:spacing w:val="-8"/>
        </w:rPr>
        <w:t xml:space="preserve"> </w:t>
      </w:r>
      <w:r>
        <w:t>children</w:t>
      </w:r>
    </w:p>
    <w:p w:rsidR="005C0A02" w:rsidRDefault="00CD2590" w:rsidP="00CD2590">
      <w:pPr>
        <w:pStyle w:val="ListParagraph"/>
        <w:numPr>
          <w:ilvl w:val="1"/>
          <w:numId w:val="1"/>
        </w:numPr>
        <w:tabs>
          <w:tab w:val="left" w:pos="826"/>
          <w:tab w:val="left" w:pos="827"/>
        </w:tabs>
        <w:spacing w:before="20"/>
        <w:ind w:left="826"/>
        <w:jc w:val="both"/>
      </w:pPr>
      <w:bookmarkStart w:id="31" w:name="_express_personal_views_on_cultures,_ra"/>
      <w:bookmarkEnd w:id="31"/>
      <w:r>
        <w:t>express personal views on cultures, race or sexuality in the presence of</w:t>
      </w:r>
      <w:r>
        <w:rPr>
          <w:spacing w:val="-17"/>
        </w:rPr>
        <w:t xml:space="preserve"> </w:t>
      </w:r>
      <w:r>
        <w:t>children</w:t>
      </w:r>
    </w:p>
    <w:p w:rsidR="005C0A02" w:rsidRDefault="00CD2590" w:rsidP="00CD2590">
      <w:pPr>
        <w:pStyle w:val="ListParagraph"/>
        <w:numPr>
          <w:ilvl w:val="1"/>
          <w:numId w:val="1"/>
        </w:numPr>
        <w:tabs>
          <w:tab w:val="left" w:pos="827"/>
        </w:tabs>
        <w:spacing w:before="22" w:line="259" w:lineRule="auto"/>
        <w:ind w:left="826" w:right="111"/>
        <w:jc w:val="both"/>
      </w:pPr>
      <w:bookmarkStart w:id="32" w:name="_discriminate_against_any_child_because"/>
      <w:bookmarkEnd w:id="32"/>
      <w:r>
        <w:t>discriminate</w:t>
      </w:r>
      <w:r>
        <w:rPr>
          <w:spacing w:val="-7"/>
        </w:rPr>
        <w:t xml:space="preserve"> </w:t>
      </w:r>
      <w:r>
        <w:t>against</w:t>
      </w:r>
      <w:r>
        <w:rPr>
          <w:spacing w:val="-7"/>
        </w:rPr>
        <w:t xml:space="preserve"> </w:t>
      </w:r>
      <w:r>
        <w:t>any</w:t>
      </w:r>
      <w:r>
        <w:rPr>
          <w:spacing w:val="-6"/>
        </w:rPr>
        <w:t xml:space="preserve"> </w:t>
      </w:r>
      <w:r>
        <w:t>child</w:t>
      </w:r>
      <w:r>
        <w:rPr>
          <w:spacing w:val="-8"/>
        </w:rPr>
        <w:t xml:space="preserve"> </w:t>
      </w:r>
      <w:r>
        <w:t>because</w:t>
      </w:r>
      <w:r>
        <w:rPr>
          <w:spacing w:val="-8"/>
        </w:rPr>
        <w:t xml:space="preserve"> </w:t>
      </w:r>
      <w:r>
        <w:t>of</w:t>
      </w:r>
      <w:r>
        <w:rPr>
          <w:spacing w:val="-8"/>
        </w:rPr>
        <w:t xml:space="preserve"> </w:t>
      </w:r>
      <w:r>
        <w:t>age,</w:t>
      </w:r>
      <w:r>
        <w:rPr>
          <w:spacing w:val="-7"/>
        </w:rPr>
        <w:t xml:space="preserve"> </w:t>
      </w:r>
      <w:r>
        <w:t>gender,</w:t>
      </w:r>
      <w:r>
        <w:rPr>
          <w:spacing w:val="-9"/>
        </w:rPr>
        <w:t xml:space="preserve"> </w:t>
      </w:r>
      <w:r>
        <w:t>race,</w:t>
      </w:r>
      <w:r>
        <w:rPr>
          <w:spacing w:val="-8"/>
        </w:rPr>
        <w:t xml:space="preserve"> </w:t>
      </w:r>
      <w:r>
        <w:t>culture,</w:t>
      </w:r>
      <w:r>
        <w:rPr>
          <w:spacing w:val="-9"/>
        </w:rPr>
        <w:t xml:space="preserve"> </w:t>
      </w:r>
      <w:r>
        <w:t>vulnerability,</w:t>
      </w:r>
      <w:r>
        <w:rPr>
          <w:spacing w:val="-12"/>
        </w:rPr>
        <w:t xml:space="preserve"> </w:t>
      </w:r>
      <w:r>
        <w:t>sexuality,</w:t>
      </w:r>
      <w:r>
        <w:rPr>
          <w:spacing w:val="-7"/>
        </w:rPr>
        <w:t xml:space="preserve"> </w:t>
      </w:r>
      <w:r>
        <w:t>ethnicity or</w:t>
      </w:r>
      <w:r>
        <w:rPr>
          <w:spacing w:val="-1"/>
        </w:rPr>
        <w:t xml:space="preserve"> </w:t>
      </w:r>
      <w:r>
        <w:t>disability</w:t>
      </w:r>
    </w:p>
    <w:p w:rsidR="005C0A02" w:rsidRDefault="00CD2590" w:rsidP="00CD2590">
      <w:pPr>
        <w:pStyle w:val="ListParagraph"/>
        <w:numPr>
          <w:ilvl w:val="1"/>
          <w:numId w:val="1"/>
        </w:numPr>
        <w:tabs>
          <w:tab w:val="left" w:pos="827"/>
        </w:tabs>
        <w:spacing w:line="259" w:lineRule="auto"/>
        <w:ind w:left="826" w:right="109"/>
        <w:jc w:val="both"/>
      </w:pPr>
      <w:bookmarkStart w:id="33" w:name="_have_any_online_contact_(including_by_"/>
      <w:bookmarkEnd w:id="33"/>
      <w:r>
        <w:t>have</w:t>
      </w:r>
      <w:r>
        <w:rPr>
          <w:spacing w:val="-8"/>
        </w:rPr>
        <w:t xml:space="preserve"> </w:t>
      </w:r>
      <w:r>
        <w:t>any</w:t>
      </w:r>
      <w:r>
        <w:rPr>
          <w:spacing w:val="-10"/>
        </w:rPr>
        <w:t xml:space="preserve"> </w:t>
      </w:r>
      <w:r>
        <w:t>online</w:t>
      </w:r>
      <w:r>
        <w:rPr>
          <w:spacing w:val="-7"/>
        </w:rPr>
        <w:t xml:space="preserve"> </w:t>
      </w:r>
      <w:r>
        <w:t>contact</w:t>
      </w:r>
      <w:r>
        <w:rPr>
          <w:spacing w:val="-10"/>
        </w:rPr>
        <w:t xml:space="preserve"> </w:t>
      </w:r>
      <w:r>
        <w:t>(including</w:t>
      </w:r>
      <w:r>
        <w:rPr>
          <w:spacing w:val="-9"/>
        </w:rPr>
        <w:t xml:space="preserve"> </w:t>
      </w:r>
      <w:r>
        <w:t>by</w:t>
      </w:r>
      <w:r>
        <w:rPr>
          <w:spacing w:val="-7"/>
        </w:rPr>
        <w:t xml:space="preserve"> </w:t>
      </w:r>
      <w:r>
        <w:t>social</w:t>
      </w:r>
      <w:r>
        <w:rPr>
          <w:spacing w:val="-11"/>
        </w:rPr>
        <w:t xml:space="preserve"> </w:t>
      </w:r>
      <w:r>
        <w:t>media,</w:t>
      </w:r>
      <w:r>
        <w:rPr>
          <w:spacing w:val="-8"/>
        </w:rPr>
        <w:t xml:space="preserve"> </w:t>
      </w:r>
      <w:r>
        <w:t>email,</w:t>
      </w:r>
      <w:r>
        <w:rPr>
          <w:spacing w:val="-8"/>
        </w:rPr>
        <w:t xml:space="preserve"> </w:t>
      </w:r>
      <w:r>
        <w:t>instant</w:t>
      </w:r>
      <w:r>
        <w:rPr>
          <w:spacing w:val="-7"/>
        </w:rPr>
        <w:t xml:space="preserve"> </w:t>
      </w:r>
      <w:r>
        <w:t>messaging</w:t>
      </w:r>
      <w:r>
        <w:rPr>
          <w:spacing w:val="-7"/>
        </w:rPr>
        <w:t xml:space="preserve"> </w:t>
      </w:r>
      <w:r>
        <w:t>etc.)</w:t>
      </w:r>
      <w:r>
        <w:rPr>
          <w:spacing w:val="-10"/>
        </w:rPr>
        <w:t xml:space="preserve"> </w:t>
      </w:r>
      <w:r>
        <w:t>with</w:t>
      </w:r>
      <w:r>
        <w:rPr>
          <w:spacing w:val="-9"/>
        </w:rPr>
        <w:t xml:space="preserve"> </w:t>
      </w:r>
      <w:r>
        <w:t>a</w:t>
      </w:r>
      <w:r>
        <w:rPr>
          <w:spacing w:val="-8"/>
        </w:rPr>
        <w:t xml:space="preserve"> </w:t>
      </w:r>
      <w:r>
        <w:t>child</w:t>
      </w:r>
      <w:r>
        <w:rPr>
          <w:spacing w:val="-9"/>
        </w:rPr>
        <w:t xml:space="preserve"> </w:t>
      </w:r>
      <w:r>
        <w:t>or</w:t>
      </w:r>
      <w:r>
        <w:rPr>
          <w:spacing w:val="-8"/>
        </w:rPr>
        <w:t xml:space="preserve"> </w:t>
      </w:r>
      <w:r>
        <w:t>their family who is/are not family or socially related (unless necessary e.g. by providing families with e- newsletters) outside of the pastoral duties reasonably associated with the role description of your position in the</w:t>
      </w:r>
      <w:r>
        <w:rPr>
          <w:spacing w:val="-5"/>
        </w:rPr>
        <w:t xml:space="preserve"> </w:t>
      </w:r>
      <w:r>
        <w:t>Diocese</w:t>
      </w:r>
    </w:p>
    <w:p w:rsidR="005C0A02" w:rsidRDefault="00CD2590" w:rsidP="00CD2590">
      <w:pPr>
        <w:pStyle w:val="ListParagraph"/>
        <w:numPr>
          <w:ilvl w:val="1"/>
          <w:numId w:val="1"/>
        </w:numPr>
        <w:tabs>
          <w:tab w:val="left" w:pos="827"/>
        </w:tabs>
        <w:spacing w:line="259" w:lineRule="auto"/>
        <w:ind w:left="826" w:right="112"/>
        <w:jc w:val="both"/>
      </w:pPr>
      <w:bookmarkStart w:id="34" w:name="_exchange_personal_contact_details_such"/>
      <w:bookmarkEnd w:id="34"/>
      <w:r>
        <w:t>exchange</w:t>
      </w:r>
      <w:r>
        <w:rPr>
          <w:spacing w:val="-7"/>
        </w:rPr>
        <w:t xml:space="preserve"> </w:t>
      </w:r>
      <w:r>
        <w:t>personal</w:t>
      </w:r>
      <w:r>
        <w:rPr>
          <w:spacing w:val="-5"/>
        </w:rPr>
        <w:t xml:space="preserve"> </w:t>
      </w:r>
      <w:r>
        <w:t>contact</w:t>
      </w:r>
      <w:r>
        <w:rPr>
          <w:spacing w:val="-9"/>
        </w:rPr>
        <w:t xml:space="preserve"> </w:t>
      </w:r>
      <w:r>
        <w:t>details</w:t>
      </w:r>
      <w:r>
        <w:rPr>
          <w:spacing w:val="-7"/>
        </w:rPr>
        <w:t xml:space="preserve"> </w:t>
      </w:r>
      <w:r>
        <w:t>such</w:t>
      </w:r>
      <w:r>
        <w:rPr>
          <w:spacing w:val="-5"/>
        </w:rPr>
        <w:t xml:space="preserve"> </w:t>
      </w:r>
      <w:r>
        <w:t>as</w:t>
      </w:r>
      <w:r>
        <w:rPr>
          <w:spacing w:val="-7"/>
        </w:rPr>
        <w:t xml:space="preserve"> </w:t>
      </w:r>
      <w:r>
        <w:t>phone</w:t>
      </w:r>
      <w:r>
        <w:rPr>
          <w:spacing w:val="-4"/>
        </w:rPr>
        <w:t xml:space="preserve"> </w:t>
      </w:r>
      <w:r>
        <w:t>number,</w:t>
      </w:r>
      <w:r>
        <w:rPr>
          <w:spacing w:val="-5"/>
        </w:rPr>
        <w:t xml:space="preserve"> </w:t>
      </w:r>
      <w:r>
        <w:t>social</w:t>
      </w:r>
      <w:r>
        <w:rPr>
          <w:spacing w:val="-7"/>
        </w:rPr>
        <w:t xml:space="preserve"> </w:t>
      </w:r>
      <w:r>
        <w:t>networking</w:t>
      </w:r>
      <w:r>
        <w:rPr>
          <w:spacing w:val="-5"/>
        </w:rPr>
        <w:t xml:space="preserve"> </w:t>
      </w:r>
      <w:r>
        <w:t>sites</w:t>
      </w:r>
      <w:r>
        <w:rPr>
          <w:spacing w:val="-7"/>
        </w:rPr>
        <w:t xml:space="preserve"> </w:t>
      </w:r>
      <w:r>
        <w:t>or</w:t>
      </w:r>
      <w:r>
        <w:rPr>
          <w:spacing w:val="-7"/>
        </w:rPr>
        <w:t xml:space="preserve"> </w:t>
      </w:r>
      <w:r>
        <w:t>email</w:t>
      </w:r>
      <w:r>
        <w:rPr>
          <w:spacing w:val="-7"/>
        </w:rPr>
        <w:t xml:space="preserve"> </w:t>
      </w:r>
      <w:r>
        <w:t>addresses with</w:t>
      </w:r>
      <w:r>
        <w:rPr>
          <w:spacing w:val="-7"/>
        </w:rPr>
        <w:t xml:space="preserve"> </w:t>
      </w:r>
      <w:r>
        <w:t>a</w:t>
      </w:r>
      <w:r>
        <w:rPr>
          <w:spacing w:val="-9"/>
        </w:rPr>
        <w:t xml:space="preserve"> </w:t>
      </w:r>
      <w:r>
        <w:t>child</w:t>
      </w:r>
      <w:r>
        <w:rPr>
          <w:spacing w:val="-7"/>
        </w:rPr>
        <w:t xml:space="preserve"> </w:t>
      </w:r>
      <w:r>
        <w:t>or</w:t>
      </w:r>
      <w:r>
        <w:rPr>
          <w:spacing w:val="-9"/>
        </w:rPr>
        <w:t xml:space="preserve"> </w:t>
      </w:r>
      <w:r>
        <w:t>their</w:t>
      </w:r>
      <w:r>
        <w:rPr>
          <w:spacing w:val="-8"/>
        </w:rPr>
        <w:t xml:space="preserve"> </w:t>
      </w:r>
      <w:r>
        <w:t>family</w:t>
      </w:r>
      <w:r>
        <w:rPr>
          <w:spacing w:val="-8"/>
        </w:rPr>
        <w:t xml:space="preserve"> </w:t>
      </w:r>
      <w:r>
        <w:t>who</w:t>
      </w:r>
      <w:r>
        <w:rPr>
          <w:spacing w:val="-5"/>
        </w:rPr>
        <w:t xml:space="preserve"> </w:t>
      </w:r>
      <w:r>
        <w:t>is/are</w:t>
      </w:r>
      <w:r>
        <w:rPr>
          <w:spacing w:val="-6"/>
        </w:rPr>
        <w:t xml:space="preserve"> </w:t>
      </w:r>
      <w:r>
        <w:t>not</w:t>
      </w:r>
      <w:r>
        <w:rPr>
          <w:spacing w:val="-6"/>
        </w:rPr>
        <w:t xml:space="preserve"> </w:t>
      </w:r>
      <w:r>
        <w:t>family</w:t>
      </w:r>
      <w:r>
        <w:rPr>
          <w:spacing w:val="-8"/>
        </w:rPr>
        <w:t xml:space="preserve"> </w:t>
      </w:r>
      <w:r>
        <w:t>or</w:t>
      </w:r>
      <w:r>
        <w:rPr>
          <w:spacing w:val="-9"/>
        </w:rPr>
        <w:t xml:space="preserve"> </w:t>
      </w:r>
      <w:r>
        <w:t>socially</w:t>
      </w:r>
      <w:r>
        <w:rPr>
          <w:spacing w:val="-5"/>
        </w:rPr>
        <w:t xml:space="preserve"> </w:t>
      </w:r>
      <w:r>
        <w:t>related</w:t>
      </w:r>
      <w:r>
        <w:rPr>
          <w:spacing w:val="-10"/>
        </w:rPr>
        <w:t xml:space="preserve"> </w:t>
      </w:r>
      <w:r>
        <w:t>without</w:t>
      </w:r>
      <w:r>
        <w:rPr>
          <w:spacing w:val="-6"/>
        </w:rPr>
        <w:t xml:space="preserve"> </w:t>
      </w:r>
      <w:r>
        <w:t>notifying</w:t>
      </w:r>
      <w:r>
        <w:rPr>
          <w:spacing w:val="-7"/>
        </w:rPr>
        <w:t xml:space="preserve"> </w:t>
      </w:r>
      <w:r>
        <w:t>the</w:t>
      </w:r>
      <w:r>
        <w:rPr>
          <w:spacing w:val="-6"/>
        </w:rPr>
        <w:t xml:space="preserve"> </w:t>
      </w:r>
      <w:r>
        <w:t>Coordinator for Professional Standards or your</w:t>
      </w:r>
      <w:r>
        <w:rPr>
          <w:spacing w:val="-7"/>
        </w:rPr>
        <w:t xml:space="preserve"> </w:t>
      </w:r>
      <w:r>
        <w:t>manager</w:t>
      </w:r>
    </w:p>
    <w:p w:rsidR="005C0A02" w:rsidRDefault="00CD2590" w:rsidP="00CD2590">
      <w:pPr>
        <w:pStyle w:val="ListParagraph"/>
        <w:numPr>
          <w:ilvl w:val="1"/>
          <w:numId w:val="1"/>
        </w:numPr>
        <w:tabs>
          <w:tab w:val="left" w:pos="827"/>
        </w:tabs>
        <w:spacing w:line="279" w:lineRule="exact"/>
        <w:ind w:left="827"/>
        <w:jc w:val="both"/>
      </w:pPr>
      <w:bookmarkStart w:id="35" w:name="_photograph_or_video_a_child_without_th"/>
      <w:bookmarkEnd w:id="35"/>
      <w:r>
        <w:t>photograph or video a child without the consent of the parent or</w:t>
      </w:r>
      <w:r>
        <w:rPr>
          <w:spacing w:val="-13"/>
        </w:rPr>
        <w:t xml:space="preserve"> </w:t>
      </w:r>
      <w:r>
        <w:t>guardians</w:t>
      </w:r>
    </w:p>
    <w:p w:rsidR="005C0A02" w:rsidRDefault="00CD2590" w:rsidP="00CD2590">
      <w:pPr>
        <w:pStyle w:val="ListParagraph"/>
        <w:numPr>
          <w:ilvl w:val="1"/>
          <w:numId w:val="1"/>
        </w:numPr>
        <w:tabs>
          <w:tab w:val="left" w:pos="827"/>
        </w:tabs>
        <w:spacing w:before="20"/>
        <w:ind w:left="827"/>
        <w:jc w:val="both"/>
      </w:pPr>
      <w:bookmarkStart w:id="36" w:name="_work_with_children_while_under_the_inf"/>
      <w:bookmarkEnd w:id="36"/>
      <w:r>
        <w:t>work with children while under the influence of alcohol or illegal</w:t>
      </w:r>
      <w:r>
        <w:rPr>
          <w:spacing w:val="-13"/>
        </w:rPr>
        <w:t xml:space="preserve"> </w:t>
      </w:r>
      <w:r>
        <w:t>drugs</w:t>
      </w:r>
    </w:p>
    <w:p w:rsidR="005C0A02" w:rsidRDefault="00CD2590" w:rsidP="00CD2590">
      <w:pPr>
        <w:pStyle w:val="ListParagraph"/>
        <w:numPr>
          <w:ilvl w:val="1"/>
          <w:numId w:val="1"/>
        </w:numPr>
        <w:tabs>
          <w:tab w:val="left" w:pos="827"/>
        </w:tabs>
        <w:spacing w:before="22"/>
        <w:ind w:left="827"/>
        <w:jc w:val="both"/>
      </w:pPr>
      <w:bookmarkStart w:id="37" w:name="_consume_non-prescription_drugs_on_Dioc"/>
      <w:bookmarkEnd w:id="37"/>
      <w:r>
        <w:t>consume non-prescription drugs on Diocesan premises or at Diocesan</w:t>
      </w:r>
      <w:r>
        <w:rPr>
          <w:spacing w:val="-12"/>
        </w:rPr>
        <w:t xml:space="preserve"> </w:t>
      </w:r>
      <w:r>
        <w:t>events.</w:t>
      </w:r>
    </w:p>
    <w:p w:rsidR="005C0A02" w:rsidRDefault="005C0A02">
      <w:pPr>
        <w:pStyle w:val="BodyText"/>
        <w:spacing w:before="12"/>
        <w:rPr>
          <w:sz w:val="25"/>
        </w:rPr>
      </w:pPr>
    </w:p>
    <w:p w:rsidR="005C0A02" w:rsidRDefault="00CD2590">
      <w:pPr>
        <w:pStyle w:val="Heading2"/>
        <w:ind w:left="114"/>
      </w:pPr>
      <w:bookmarkStart w:id="38" w:name="Consequences_of_breaches_of_section_one_"/>
      <w:bookmarkStart w:id="39" w:name="_bookmark5"/>
      <w:bookmarkEnd w:id="38"/>
      <w:bookmarkEnd w:id="39"/>
      <w:r>
        <w:rPr>
          <w:color w:val="0000FF"/>
        </w:rPr>
        <w:t>Consequences of breaches of section one of this Code</w:t>
      </w:r>
    </w:p>
    <w:p w:rsidR="005C0A02" w:rsidRDefault="00CD2590">
      <w:pPr>
        <w:pStyle w:val="ListParagraph"/>
        <w:numPr>
          <w:ilvl w:val="0"/>
          <w:numId w:val="1"/>
        </w:numPr>
        <w:tabs>
          <w:tab w:val="left" w:pos="472"/>
        </w:tabs>
        <w:spacing w:before="182" w:line="259" w:lineRule="auto"/>
        <w:ind w:left="471" w:right="109"/>
        <w:jc w:val="both"/>
      </w:pPr>
      <w:r>
        <w:t>The safety of children and young people is paramount. All concerns, allegations or complaints of child abuse</w:t>
      </w:r>
      <w:r>
        <w:rPr>
          <w:spacing w:val="-6"/>
        </w:rPr>
        <w:t xml:space="preserve"> </w:t>
      </w:r>
      <w:r>
        <w:t>will</w:t>
      </w:r>
      <w:r>
        <w:rPr>
          <w:spacing w:val="-7"/>
        </w:rPr>
        <w:t xml:space="preserve"> </w:t>
      </w:r>
      <w:r>
        <w:t>be</w:t>
      </w:r>
      <w:r>
        <w:rPr>
          <w:spacing w:val="-5"/>
        </w:rPr>
        <w:t xml:space="preserve"> </w:t>
      </w:r>
      <w:r>
        <w:t>taken</w:t>
      </w:r>
      <w:r>
        <w:rPr>
          <w:spacing w:val="-7"/>
        </w:rPr>
        <w:t xml:space="preserve"> </w:t>
      </w:r>
      <w:r>
        <w:t>seriously,</w:t>
      </w:r>
      <w:r>
        <w:rPr>
          <w:spacing w:val="-6"/>
        </w:rPr>
        <w:t xml:space="preserve"> </w:t>
      </w:r>
      <w:r>
        <w:t>and</w:t>
      </w:r>
      <w:r>
        <w:rPr>
          <w:spacing w:val="-7"/>
        </w:rPr>
        <w:t xml:space="preserve"> </w:t>
      </w:r>
      <w:r>
        <w:t>acted</w:t>
      </w:r>
      <w:r>
        <w:rPr>
          <w:spacing w:val="-6"/>
        </w:rPr>
        <w:t xml:space="preserve"> </w:t>
      </w:r>
      <w:r>
        <w:t>upon</w:t>
      </w:r>
      <w:r>
        <w:rPr>
          <w:spacing w:val="-7"/>
        </w:rPr>
        <w:t xml:space="preserve"> </w:t>
      </w:r>
      <w:r>
        <w:t>consistent</w:t>
      </w:r>
      <w:r>
        <w:rPr>
          <w:spacing w:val="-5"/>
        </w:rPr>
        <w:t xml:space="preserve"> </w:t>
      </w:r>
      <w:r>
        <w:t>with</w:t>
      </w:r>
      <w:r>
        <w:rPr>
          <w:spacing w:val="-7"/>
        </w:rPr>
        <w:t xml:space="preserve"> </w:t>
      </w:r>
      <w:r>
        <w:t>the</w:t>
      </w:r>
      <w:r>
        <w:rPr>
          <w:spacing w:val="-7"/>
        </w:rPr>
        <w:t xml:space="preserve"> </w:t>
      </w:r>
      <w:r>
        <w:t>Diocese</w:t>
      </w:r>
      <w:r>
        <w:rPr>
          <w:spacing w:val="-6"/>
        </w:rPr>
        <w:t xml:space="preserve"> </w:t>
      </w:r>
      <w:r>
        <w:t>of</w:t>
      </w:r>
      <w:r>
        <w:rPr>
          <w:spacing w:val="-6"/>
        </w:rPr>
        <w:t xml:space="preserve"> </w:t>
      </w:r>
      <w:r>
        <w:t>Ballarat’s</w:t>
      </w:r>
      <w:r>
        <w:rPr>
          <w:spacing w:val="-7"/>
        </w:rPr>
        <w:t xml:space="preserve"> </w:t>
      </w:r>
      <w:r>
        <w:t>moral,</w:t>
      </w:r>
      <w:r>
        <w:rPr>
          <w:spacing w:val="-8"/>
        </w:rPr>
        <w:t xml:space="preserve"> </w:t>
      </w:r>
      <w:r>
        <w:t>ethical</w:t>
      </w:r>
      <w:r>
        <w:rPr>
          <w:spacing w:val="-7"/>
        </w:rPr>
        <w:t xml:space="preserve"> </w:t>
      </w:r>
      <w:r>
        <w:t>and legal obligations to safeguard children and young</w:t>
      </w:r>
      <w:r>
        <w:rPr>
          <w:spacing w:val="-4"/>
        </w:rPr>
        <w:t xml:space="preserve"> </w:t>
      </w:r>
      <w:r>
        <w:t>people.</w:t>
      </w:r>
    </w:p>
    <w:p w:rsidR="005C0A02" w:rsidRDefault="005C0A02">
      <w:pPr>
        <w:pStyle w:val="BodyText"/>
        <w:spacing w:before="8"/>
        <w:rPr>
          <w:sz w:val="23"/>
        </w:rPr>
      </w:pPr>
    </w:p>
    <w:p w:rsidR="005C0A02" w:rsidRDefault="00CD2590">
      <w:pPr>
        <w:pStyle w:val="ListParagraph"/>
        <w:numPr>
          <w:ilvl w:val="0"/>
          <w:numId w:val="1"/>
        </w:numPr>
        <w:tabs>
          <w:tab w:val="left" w:pos="472"/>
        </w:tabs>
        <w:spacing w:line="259" w:lineRule="auto"/>
        <w:ind w:left="471" w:right="109"/>
        <w:jc w:val="both"/>
      </w:pPr>
      <w:r>
        <w:t>The Coordinator for Professional Standards is responsible for coordinating child-safety related misconduct and child abuse reports in relation to the safety and wellbeing of children and young people and liaising with statutory</w:t>
      </w:r>
      <w:r>
        <w:rPr>
          <w:spacing w:val="-5"/>
        </w:rPr>
        <w:t xml:space="preserve"> </w:t>
      </w:r>
      <w:r>
        <w:t>authorities.</w:t>
      </w:r>
    </w:p>
    <w:p w:rsidR="005C0A02" w:rsidRDefault="005C0A02">
      <w:pPr>
        <w:pStyle w:val="BodyText"/>
        <w:spacing w:before="8"/>
        <w:rPr>
          <w:sz w:val="23"/>
        </w:rPr>
      </w:pPr>
    </w:p>
    <w:p w:rsidR="005C0A02" w:rsidRDefault="00CD2590">
      <w:pPr>
        <w:pStyle w:val="ListParagraph"/>
        <w:numPr>
          <w:ilvl w:val="0"/>
          <w:numId w:val="1"/>
        </w:numPr>
        <w:tabs>
          <w:tab w:val="left" w:pos="472"/>
        </w:tabs>
        <w:spacing w:before="1" w:line="259" w:lineRule="auto"/>
        <w:ind w:left="471" w:right="109"/>
        <w:jc w:val="both"/>
      </w:pPr>
      <w:r>
        <w:t>Serious misconduct and/or criminal behaviour will be reported to the Reportable Conduct Scheme (Commission for Children and Young People) and/or Victoria Police and be subject to internal investigation and disciplinary action (and/or administrative action subject to the requirements of Canon Law for members of the</w:t>
      </w:r>
      <w:r>
        <w:rPr>
          <w:spacing w:val="-6"/>
        </w:rPr>
        <w:t xml:space="preserve"> </w:t>
      </w:r>
      <w:r>
        <w:t>clergy).</w:t>
      </w:r>
    </w:p>
    <w:p w:rsidR="005C0A02" w:rsidRDefault="005C0A02">
      <w:pPr>
        <w:pStyle w:val="BodyText"/>
        <w:spacing w:before="8"/>
        <w:rPr>
          <w:sz w:val="23"/>
        </w:rPr>
      </w:pPr>
    </w:p>
    <w:p w:rsidR="005C0A02" w:rsidRDefault="00CD2590">
      <w:pPr>
        <w:pStyle w:val="ListParagraph"/>
        <w:numPr>
          <w:ilvl w:val="0"/>
          <w:numId w:val="1"/>
        </w:numPr>
        <w:tabs>
          <w:tab w:val="left" w:pos="472"/>
        </w:tabs>
        <w:ind w:left="471"/>
      </w:pPr>
      <w:r>
        <w:t>Disciplinary action for breaches of this code will be determined by the seriousness of the</w:t>
      </w:r>
      <w:r>
        <w:rPr>
          <w:spacing w:val="-30"/>
        </w:rPr>
        <w:t xml:space="preserve"> </w:t>
      </w:r>
      <w:r>
        <w:t>misconduct.</w:t>
      </w:r>
    </w:p>
    <w:p w:rsidR="005C0A02" w:rsidRDefault="005C0A02">
      <w:pPr>
        <w:pStyle w:val="BodyText"/>
        <w:spacing w:before="2"/>
        <w:rPr>
          <w:sz w:val="25"/>
        </w:rPr>
      </w:pPr>
    </w:p>
    <w:p w:rsidR="005C0A02" w:rsidRDefault="00CD2590">
      <w:pPr>
        <w:pStyle w:val="ListParagraph"/>
        <w:numPr>
          <w:ilvl w:val="0"/>
          <w:numId w:val="1"/>
        </w:numPr>
        <w:tabs>
          <w:tab w:val="left" w:pos="472"/>
        </w:tabs>
        <w:ind w:left="471"/>
      </w:pPr>
      <w:r>
        <w:t>Disciplinary action in the case of employees and volunteers may consist</w:t>
      </w:r>
      <w:r>
        <w:rPr>
          <w:spacing w:val="-14"/>
        </w:rPr>
        <w:t xml:space="preserve"> </w:t>
      </w:r>
      <w:r>
        <w:t>of:</w:t>
      </w:r>
    </w:p>
    <w:p w:rsidR="005C0A02" w:rsidRDefault="00CD2590">
      <w:pPr>
        <w:pStyle w:val="ListParagraph"/>
        <w:numPr>
          <w:ilvl w:val="1"/>
          <w:numId w:val="1"/>
        </w:numPr>
        <w:tabs>
          <w:tab w:val="left" w:pos="826"/>
          <w:tab w:val="left" w:pos="827"/>
        </w:tabs>
        <w:spacing w:before="185"/>
        <w:ind w:left="827"/>
      </w:pPr>
      <w:r>
        <w:t>counselling</w:t>
      </w:r>
    </w:p>
    <w:p w:rsidR="005C0A02" w:rsidRDefault="00CD2590">
      <w:pPr>
        <w:pStyle w:val="ListParagraph"/>
        <w:numPr>
          <w:ilvl w:val="1"/>
          <w:numId w:val="1"/>
        </w:numPr>
        <w:tabs>
          <w:tab w:val="left" w:pos="826"/>
          <w:tab w:val="left" w:pos="827"/>
        </w:tabs>
        <w:spacing w:before="23"/>
        <w:ind w:left="827"/>
      </w:pPr>
      <w:r>
        <w:t>training</w:t>
      </w:r>
    </w:p>
    <w:p w:rsidR="005C0A02" w:rsidRDefault="00CD2590">
      <w:pPr>
        <w:pStyle w:val="ListParagraph"/>
        <w:numPr>
          <w:ilvl w:val="1"/>
          <w:numId w:val="1"/>
        </w:numPr>
        <w:tabs>
          <w:tab w:val="left" w:pos="826"/>
          <w:tab w:val="left" w:pos="827"/>
        </w:tabs>
        <w:spacing w:before="20"/>
        <w:ind w:left="827"/>
      </w:pPr>
      <w:r>
        <w:t>a verbal or written</w:t>
      </w:r>
      <w:r>
        <w:rPr>
          <w:spacing w:val="-8"/>
        </w:rPr>
        <w:t xml:space="preserve"> </w:t>
      </w:r>
      <w:r>
        <w:t>warning</w:t>
      </w:r>
    </w:p>
    <w:p w:rsidR="005C0A02" w:rsidRDefault="00CD2590">
      <w:pPr>
        <w:pStyle w:val="ListParagraph"/>
        <w:numPr>
          <w:ilvl w:val="1"/>
          <w:numId w:val="1"/>
        </w:numPr>
        <w:tabs>
          <w:tab w:val="left" w:pos="827"/>
          <w:tab w:val="left" w:pos="828"/>
        </w:tabs>
        <w:spacing w:before="22"/>
        <w:ind w:left="827" w:hanging="357"/>
      </w:pPr>
      <w:r>
        <w:t>suspension (with or without</w:t>
      </w:r>
      <w:r>
        <w:rPr>
          <w:spacing w:val="-6"/>
        </w:rPr>
        <w:t xml:space="preserve"> </w:t>
      </w:r>
      <w:r>
        <w:t>pay)</w:t>
      </w:r>
    </w:p>
    <w:p w:rsidR="005C0A02" w:rsidRDefault="005C0A02">
      <w:pPr>
        <w:sectPr w:rsidR="005C0A02">
          <w:pgSz w:w="11910" w:h="16840"/>
          <w:pgMar w:top="1380" w:right="1020" w:bottom="840" w:left="1020" w:header="0" w:footer="650" w:gutter="0"/>
          <w:cols w:space="720"/>
        </w:sectPr>
      </w:pPr>
    </w:p>
    <w:p w:rsidR="005C0A02" w:rsidRDefault="00CD2590">
      <w:pPr>
        <w:pStyle w:val="ListParagraph"/>
        <w:numPr>
          <w:ilvl w:val="1"/>
          <w:numId w:val="1"/>
        </w:numPr>
        <w:tabs>
          <w:tab w:val="left" w:pos="825"/>
          <w:tab w:val="left" w:pos="826"/>
        </w:tabs>
        <w:spacing w:before="91"/>
      </w:pPr>
      <w:r>
        <w:lastRenderedPageBreak/>
        <w:t>dismissal.</w:t>
      </w:r>
    </w:p>
    <w:p w:rsidR="005C0A02" w:rsidRDefault="005C0A02">
      <w:pPr>
        <w:pStyle w:val="BodyText"/>
        <w:spacing w:before="4"/>
        <w:rPr>
          <w:sz w:val="25"/>
        </w:rPr>
      </w:pPr>
    </w:p>
    <w:p w:rsidR="005C0A02" w:rsidRDefault="00CD2590">
      <w:pPr>
        <w:pStyle w:val="ListParagraph"/>
        <w:numPr>
          <w:ilvl w:val="0"/>
          <w:numId w:val="1"/>
        </w:numPr>
        <w:tabs>
          <w:tab w:val="left" w:pos="471"/>
        </w:tabs>
        <w:spacing w:line="256" w:lineRule="auto"/>
        <w:ind w:right="110"/>
      </w:pPr>
      <w:r>
        <w:t>In the case of clergy, disciplinary and/or administrative action will be considered in accordance with Canon Law and may</w:t>
      </w:r>
      <w:r>
        <w:rPr>
          <w:spacing w:val="-5"/>
        </w:rPr>
        <w:t xml:space="preserve"> </w:t>
      </w:r>
      <w:r>
        <w:t>include:</w:t>
      </w:r>
    </w:p>
    <w:p w:rsidR="005C0A02" w:rsidRDefault="00CD2590">
      <w:pPr>
        <w:pStyle w:val="ListParagraph"/>
        <w:numPr>
          <w:ilvl w:val="1"/>
          <w:numId w:val="1"/>
        </w:numPr>
        <w:tabs>
          <w:tab w:val="left" w:pos="825"/>
          <w:tab w:val="left" w:pos="826"/>
        </w:tabs>
        <w:spacing w:before="167"/>
      </w:pPr>
      <w:r>
        <w:t>pastoral</w:t>
      </w:r>
      <w:r>
        <w:rPr>
          <w:spacing w:val="-3"/>
        </w:rPr>
        <w:t xml:space="preserve"> </w:t>
      </w:r>
      <w:r>
        <w:t>supervision/counselling</w:t>
      </w:r>
    </w:p>
    <w:p w:rsidR="005C0A02" w:rsidRDefault="00CD2590">
      <w:pPr>
        <w:pStyle w:val="ListParagraph"/>
        <w:numPr>
          <w:ilvl w:val="1"/>
          <w:numId w:val="1"/>
        </w:numPr>
        <w:tabs>
          <w:tab w:val="left" w:pos="825"/>
          <w:tab w:val="left" w:pos="826"/>
        </w:tabs>
        <w:spacing w:before="20"/>
      </w:pPr>
      <w:r>
        <w:t>suspension of</w:t>
      </w:r>
      <w:r>
        <w:rPr>
          <w:spacing w:val="-4"/>
        </w:rPr>
        <w:t xml:space="preserve"> </w:t>
      </w:r>
      <w:r>
        <w:t>faculties</w:t>
      </w:r>
    </w:p>
    <w:p w:rsidR="005C0A02" w:rsidRDefault="00CD2590">
      <w:pPr>
        <w:pStyle w:val="ListParagraph"/>
        <w:numPr>
          <w:ilvl w:val="1"/>
          <w:numId w:val="1"/>
        </w:numPr>
        <w:tabs>
          <w:tab w:val="left" w:pos="826"/>
          <w:tab w:val="left" w:pos="827"/>
        </w:tabs>
        <w:spacing w:before="22"/>
        <w:ind w:left="826" w:hanging="357"/>
      </w:pPr>
      <w:r>
        <w:t>permanent removal of</w:t>
      </w:r>
      <w:r>
        <w:rPr>
          <w:spacing w:val="-5"/>
        </w:rPr>
        <w:t xml:space="preserve"> </w:t>
      </w:r>
      <w:r>
        <w:t>faculties</w:t>
      </w:r>
    </w:p>
    <w:p w:rsidR="005C0A02" w:rsidRDefault="00CD2590">
      <w:pPr>
        <w:pStyle w:val="ListParagraph"/>
        <w:numPr>
          <w:ilvl w:val="1"/>
          <w:numId w:val="1"/>
        </w:numPr>
        <w:tabs>
          <w:tab w:val="left" w:pos="826"/>
          <w:tab w:val="left" w:pos="827"/>
        </w:tabs>
        <w:spacing w:before="22"/>
        <w:ind w:left="826" w:hanging="357"/>
      </w:pPr>
      <w:r>
        <w:t>recommendation to the Holy See for a penal precept or dismissal from the clerical state</w:t>
      </w:r>
      <w:r>
        <w:rPr>
          <w:spacing w:val="-34"/>
        </w:rPr>
        <w:t xml:space="preserve"> </w:t>
      </w:r>
      <w:r>
        <w:t>(laicisation)</w:t>
      </w:r>
    </w:p>
    <w:p w:rsidR="005C0A02" w:rsidRDefault="00CD2590">
      <w:pPr>
        <w:pStyle w:val="ListParagraph"/>
        <w:numPr>
          <w:ilvl w:val="1"/>
          <w:numId w:val="1"/>
        </w:numPr>
        <w:tabs>
          <w:tab w:val="left" w:pos="826"/>
          <w:tab w:val="left" w:pos="827"/>
        </w:tabs>
        <w:spacing w:before="20"/>
        <w:ind w:left="826" w:hanging="357"/>
      </w:pPr>
      <w:r>
        <w:t>excommunication.</w:t>
      </w:r>
    </w:p>
    <w:p w:rsidR="005C0A02" w:rsidRDefault="005C0A02">
      <w:pPr>
        <w:pStyle w:val="BodyText"/>
        <w:spacing w:before="7"/>
        <w:rPr>
          <w:sz w:val="25"/>
        </w:rPr>
      </w:pPr>
    </w:p>
    <w:p w:rsidR="005C0A02" w:rsidRDefault="00CD2590">
      <w:pPr>
        <w:pStyle w:val="ListParagraph"/>
        <w:numPr>
          <w:ilvl w:val="0"/>
          <w:numId w:val="1"/>
        </w:numPr>
        <w:tabs>
          <w:tab w:val="left" w:pos="472"/>
        </w:tabs>
        <w:spacing w:line="254" w:lineRule="auto"/>
        <w:ind w:left="471" w:right="110"/>
      </w:pPr>
      <w:r>
        <w:t>Confidentiality and privacy in relation to reports of child abuse will be maintained consistent with the principles of natural justice and our duty of care to safeguard children and young</w:t>
      </w:r>
      <w:r>
        <w:rPr>
          <w:spacing w:val="-16"/>
        </w:rPr>
        <w:t xml:space="preserve"> </w:t>
      </w:r>
      <w:r>
        <w:t>people.</w:t>
      </w:r>
    </w:p>
    <w:p w:rsidR="005C0A02" w:rsidRDefault="00CD2590">
      <w:pPr>
        <w:spacing w:before="168" w:line="400" w:lineRule="auto"/>
        <w:ind w:left="113" w:right="1401"/>
        <w:rPr>
          <w:b/>
        </w:rPr>
      </w:pPr>
      <w:bookmarkStart w:id="40" w:name="Reporting_breaches_of_the_Diocesan_Code_"/>
      <w:bookmarkStart w:id="41" w:name="_bookmark6"/>
      <w:bookmarkEnd w:id="40"/>
      <w:bookmarkEnd w:id="41"/>
      <w:r>
        <w:rPr>
          <w:b/>
          <w:color w:val="0000FF"/>
        </w:rPr>
        <w:t>Reporting breaches of the Diocesan Code of Conduct and concerns about child safety policy</w:t>
      </w:r>
      <w:bookmarkStart w:id="42" w:name="Who_can_report?"/>
      <w:bookmarkStart w:id="43" w:name="_bookmark7"/>
      <w:bookmarkEnd w:id="42"/>
      <w:bookmarkEnd w:id="43"/>
      <w:r>
        <w:rPr>
          <w:b/>
          <w:color w:val="0000FF"/>
        </w:rPr>
        <w:t xml:space="preserve"> Who can report?</w:t>
      </w:r>
    </w:p>
    <w:p w:rsidR="005C0A02" w:rsidRDefault="00CD2590">
      <w:pPr>
        <w:pStyle w:val="ListParagraph"/>
        <w:numPr>
          <w:ilvl w:val="0"/>
          <w:numId w:val="1"/>
        </w:numPr>
        <w:tabs>
          <w:tab w:val="left" w:pos="472"/>
        </w:tabs>
        <w:spacing w:before="5" w:line="254" w:lineRule="auto"/>
        <w:ind w:left="471" w:right="107"/>
      </w:pPr>
      <w:r>
        <w:t>Any</w:t>
      </w:r>
      <w:r>
        <w:rPr>
          <w:spacing w:val="-9"/>
        </w:rPr>
        <w:t xml:space="preserve"> </w:t>
      </w:r>
      <w:r>
        <w:t>person</w:t>
      </w:r>
      <w:r>
        <w:rPr>
          <w:spacing w:val="-12"/>
        </w:rPr>
        <w:t xml:space="preserve"> </w:t>
      </w:r>
      <w:r>
        <w:t>(e.g.</w:t>
      </w:r>
      <w:r>
        <w:rPr>
          <w:spacing w:val="-12"/>
        </w:rPr>
        <w:t xml:space="preserve"> </w:t>
      </w:r>
      <w:r>
        <w:t>child,</w:t>
      </w:r>
      <w:r>
        <w:rPr>
          <w:spacing w:val="-11"/>
        </w:rPr>
        <w:t xml:space="preserve"> </w:t>
      </w:r>
      <w:r>
        <w:t>young</w:t>
      </w:r>
      <w:r>
        <w:rPr>
          <w:spacing w:val="-10"/>
        </w:rPr>
        <w:t xml:space="preserve"> </w:t>
      </w:r>
      <w:r>
        <w:t>person,</w:t>
      </w:r>
      <w:r>
        <w:rPr>
          <w:spacing w:val="-9"/>
        </w:rPr>
        <w:t xml:space="preserve"> </w:t>
      </w:r>
      <w:r>
        <w:t>parent,</w:t>
      </w:r>
      <w:r>
        <w:rPr>
          <w:spacing w:val="-11"/>
        </w:rPr>
        <w:t xml:space="preserve"> </w:t>
      </w:r>
      <w:r>
        <w:t>priest,</w:t>
      </w:r>
      <w:r>
        <w:rPr>
          <w:spacing w:val="-14"/>
        </w:rPr>
        <w:t xml:space="preserve"> </w:t>
      </w:r>
      <w:r>
        <w:t>employee,</w:t>
      </w:r>
      <w:r>
        <w:rPr>
          <w:spacing w:val="-12"/>
        </w:rPr>
        <w:t xml:space="preserve"> </w:t>
      </w:r>
      <w:r>
        <w:t>volunteer,</w:t>
      </w:r>
      <w:r>
        <w:rPr>
          <w:spacing w:val="-9"/>
        </w:rPr>
        <w:t xml:space="preserve"> </w:t>
      </w:r>
      <w:r>
        <w:t>parishioner)</w:t>
      </w:r>
      <w:r>
        <w:rPr>
          <w:spacing w:val="-9"/>
        </w:rPr>
        <w:t xml:space="preserve"> </w:t>
      </w:r>
      <w:r>
        <w:t>can</w:t>
      </w:r>
      <w:r>
        <w:rPr>
          <w:spacing w:val="-12"/>
        </w:rPr>
        <w:t xml:space="preserve"> </w:t>
      </w:r>
      <w:r>
        <w:t>make</w:t>
      </w:r>
      <w:r>
        <w:rPr>
          <w:spacing w:val="-8"/>
        </w:rPr>
        <w:t xml:space="preserve"> </w:t>
      </w:r>
      <w:r>
        <w:t>a</w:t>
      </w:r>
      <w:r>
        <w:rPr>
          <w:spacing w:val="-12"/>
        </w:rPr>
        <w:t xml:space="preserve"> </w:t>
      </w:r>
      <w:r>
        <w:t>report in relation to child-safety related misconduct and/or child</w:t>
      </w:r>
      <w:r>
        <w:rPr>
          <w:spacing w:val="-9"/>
        </w:rPr>
        <w:t xml:space="preserve"> </w:t>
      </w:r>
      <w:r>
        <w:t>abuse.</w:t>
      </w:r>
    </w:p>
    <w:p w:rsidR="005C0A02" w:rsidRDefault="00CD2590">
      <w:pPr>
        <w:pStyle w:val="Heading2"/>
        <w:spacing w:before="167"/>
      </w:pPr>
      <w:bookmarkStart w:id="44" w:name="Reporting_Obligations:_Clergy,_Employees"/>
      <w:bookmarkStart w:id="45" w:name="_bookmark8"/>
      <w:bookmarkEnd w:id="44"/>
      <w:bookmarkEnd w:id="45"/>
      <w:r>
        <w:rPr>
          <w:color w:val="0000FF"/>
        </w:rPr>
        <w:t>Reporting Obligations: Clergy, Employees and Volunteers</w:t>
      </w:r>
    </w:p>
    <w:p w:rsidR="005C0A02" w:rsidRDefault="00CD2590">
      <w:pPr>
        <w:pStyle w:val="ListParagraph"/>
        <w:numPr>
          <w:ilvl w:val="0"/>
          <w:numId w:val="1"/>
        </w:numPr>
        <w:tabs>
          <w:tab w:val="left" w:pos="471"/>
        </w:tabs>
        <w:spacing w:before="183" w:line="259" w:lineRule="auto"/>
        <w:ind w:right="111"/>
        <w:jc w:val="both"/>
      </w:pPr>
      <w:r>
        <w:t>It</w:t>
      </w:r>
      <w:r>
        <w:rPr>
          <w:spacing w:val="-7"/>
        </w:rPr>
        <w:t xml:space="preserve"> </w:t>
      </w:r>
      <w:r>
        <w:t>is</w:t>
      </w:r>
      <w:r>
        <w:rPr>
          <w:spacing w:val="-8"/>
        </w:rPr>
        <w:t xml:space="preserve"> </w:t>
      </w:r>
      <w:r>
        <w:t>a</w:t>
      </w:r>
      <w:r>
        <w:rPr>
          <w:spacing w:val="-9"/>
        </w:rPr>
        <w:t xml:space="preserve"> </w:t>
      </w:r>
      <w:r>
        <w:t>requirement</w:t>
      </w:r>
      <w:r>
        <w:rPr>
          <w:spacing w:val="-11"/>
        </w:rPr>
        <w:t xml:space="preserve"> </w:t>
      </w:r>
      <w:r>
        <w:t>of</w:t>
      </w:r>
      <w:r>
        <w:rPr>
          <w:spacing w:val="-9"/>
        </w:rPr>
        <w:t xml:space="preserve"> </w:t>
      </w:r>
      <w:r>
        <w:t>the</w:t>
      </w:r>
      <w:r>
        <w:rPr>
          <w:spacing w:val="-8"/>
        </w:rPr>
        <w:t xml:space="preserve"> </w:t>
      </w:r>
      <w:r>
        <w:t>Safeguarding</w:t>
      </w:r>
      <w:r>
        <w:rPr>
          <w:spacing w:val="-7"/>
        </w:rPr>
        <w:t xml:space="preserve"> </w:t>
      </w:r>
      <w:r>
        <w:t>Children,</w:t>
      </w:r>
      <w:r>
        <w:rPr>
          <w:spacing w:val="-9"/>
        </w:rPr>
        <w:t xml:space="preserve"> </w:t>
      </w:r>
      <w:r>
        <w:t>Young</w:t>
      </w:r>
      <w:r>
        <w:rPr>
          <w:spacing w:val="-10"/>
        </w:rPr>
        <w:t xml:space="preserve"> </w:t>
      </w:r>
      <w:r>
        <w:t>People</w:t>
      </w:r>
      <w:r>
        <w:rPr>
          <w:spacing w:val="-6"/>
        </w:rPr>
        <w:t xml:space="preserve"> </w:t>
      </w:r>
      <w:r>
        <w:t>and</w:t>
      </w:r>
      <w:r>
        <w:rPr>
          <w:spacing w:val="-10"/>
        </w:rPr>
        <w:t xml:space="preserve"> </w:t>
      </w:r>
      <w:r>
        <w:t>Vulnerable</w:t>
      </w:r>
      <w:r>
        <w:rPr>
          <w:spacing w:val="-9"/>
        </w:rPr>
        <w:t xml:space="preserve"> </w:t>
      </w:r>
      <w:r>
        <w:t>Adults</w:t>
      </w:r>
      <w:r>
        <w:rPr>
          <w:spacing w:val="-9"/>
        </w:rPr>
        <w:t xml:space="preserve"> </w:t>
      </w:r>
      <w:r>
        <w:t>Policy</w:t>
      </w:r>
      <w:r>
        <w:rPr>
          <w:spacing w:val="-8"/>
        </w:rPr>
        <w:t xml:space="preserve"> </w:t>
      </w:r>
      <w:r>
        <w:t>that</w:t>
      </w:r>
      <w:r>
        <w:rPr>
          <w:spacing w:val="-9"/>
        </w:rPr>
        <w:t xml:space="preserve"> </w:t>
      </w:r>
      <w:r>
        <w:t>Catholic Diocese of Ballarat clergy, employees and volunteers make a report if they have formed a reasonable belief that a child or young person has experienced abuse, is experiencing abuse or is at risk of harm (even if others do not hold a reasonable belief or do not believe a report should be</w:t>
      </w:r>
      <w:r>
        <w:rPr>
          <w:spacing w:val="-14"/>
        </w:rPr>
        <w:t xml:space="preserve"> </w:t>
      </w:r>
      <w:r>
        <w:t>made).</w:t>
      </w:r>
    </w:p>
    <w:p w:rsidR="005C0A02" w:rsidRDefault="00CD2590">
      <w:pPr>
        <w:pStyle w:val="ListParagraph"/>
        <w:numPr>
          <w:ilvl w:val="0"/>
          <w:numId w:val="1"/>
        </w:numPr>
        <w:tabs>
          <w:tab w:val="left" w:pos="472"/>
        </w:tabs>
        <w:spacing w:line="259" w:lineRule="auto"/>
        <w:ind w:left="471" w:right="110"/>
        <w:jc w:val="both"/>
      </w:pPr>
      <w:r>
        <w:t>Not reporting child safety concerns, complaints or allegations or preventing, influencing or coercing a person from making a report is a breach of the Safeguarding Children and Young People Policy and may result in disciplinary action and/or possible legal</w:t>
      </w:r>
      <w:r>
        <w:rPr>
          <w:spacing w:val="-9"/>
        </w:rPr>
        <w:t xml:space="preserve"> </w:t>
      </w:r>
      <w:r>
        <w:t>action.</w:t>
      </w:r>
    </w:p>
    <w:p w:rsidR="005C0A02" w:rsidRDefault="00CD2590">
      <w:pPr>
        <w:pStyle w:val="BodyText"/>
        <w:spacing w:before="158"/>
        <w:ind w:left="471"/>
        <w:jc w:val="both"/>
      </w:pPr>
      <w:r>
        <w:t>Please note:</w:t>
      </w:r>
    </w:p>
    <w:p w:rsidR="005C0A02" w:rsidRDefault="00CD2590">
      <w:pPr>
        <w:pStyle w:val="ListParagraph"/>
        <w:numPr>
          <w:ilvl w:val="1"/>
          <w:numId w:val="1"/>
        </w:numPr>
        <w:tabs>
          <w:tab w:val="left" w:pos="827"/>
        </w:tabs>
        <w:spacing w:before="22" w:line="259" w:lineRule="auto"/>
        <w:ind w:left="826" w:right="109"/>
        <w:jc w:val="both"/>
      </w:pPr>
      <w:bookmarkStart w:id="46" w:name="_It_is_important_for_all_child_safety_c"/>
      <w:bookmarkEnd w:id="46"/>
      <w:r>
        <w:t>It</w:t>
      </w:r>
      <w:r>
        <w:rPr>
          <w:spacing w:val="-6"/>
        </w:rPr>
        <w:t xml:space="preserve"> </w:t>
      </w:r>
      <w:r>
        <w:t>is</w:t>
      </w:r>
      <w:r>
        <w:rPr>
          <w:spacing w:val="-6"/>
        </w:rPr>
        <w:t xml:space="preserve"> </w:t>
      </w:r>
      <w:r>
        <w:t>important</w:t>
      </w:r>
      <w:r>
        <w:rPr>
          <w:spacing w:val="-6"/>
        </w:rPr>
        <w:t xml:space="preserve"> </w:t>
      </w:r>
      <w:r>
        <w:t>for</w:t>
      </w:r>
      <w:r>
        <w:rPr>
          <w:spacing w:val="-6"/>
        </w:rPr>
        <w:t xml:space="preserve"> </w:t>
      </w:r>
      <w:r>
        <w:t>all</w:t>
      </w:r>
      <w:r>
        <w:rPr>
          <w:spacing w:val="-7"/>
        </w:rPr>
        <w:t xml:space="preserve"> </w:t>
      </w:r>
      <w:r>
        <w:t>child</w:t>
      </w:r>
      <w:r>
        <w:rPr>
          <w:spacing w:val="-6"/>
        </w:rPr>
        <w:t xml:space="preserve"> </w:t>
      </w:r>
      <w:r>
        <w:t>safety</w:t>
      </w:r>
      <w:r>
        <w:rPr>
          <w:spacing w:val="-5"/>
        </w:rPr>
        <w:t xml:space="preserve"> </w:t>
      </w:r>
      <w:r>
        <w:t>concerns,</w:t>
      </w:r>
      <w:r>
        <w:rPr>
          <w:spacing w:val="-7"/>
        </w:rPr>
        <w:t xml:space="preserve"> </w:t>
      </w:r>
      <w:r>
        <w:t>allegations</w:t>
      </w:r>
      <w:r>
        <w:rPr>
          <w:spacing w:val="-8"/>
        </w:rPr>
        <w:t xml:space="preserve"> </w:t>
      </w:r>
      <w:r>
        <w:t>or</w:t>
      </w:r>
      <w:r>
        <w:rPr>
          <w:spacing w:val="-7"/>
        </w:rPr>
        <w:t xml:space="preserve"> </w:t>
      </w:r>
      <w:r>
        <w:t>complaints</w:t>
      </w:r>
      <w:r>
        <w:rPr>
          <w:spacing w:val="-6"/>
        </w:rPr>
        <w:t xml:space="preserve"> </w:t>
      </w:r>
      <w:r>
        <w:t>to</w:t>
      </w:r>
      <w:r>
        <w:rPr>
          <w:spacing w:val="-4"/>
        </w:rPr>
        <w:t xml:space="preserve"> </w:t>
      </w:r>
      <w:r>
        <w:t>be</w:t>
      </w:r>
      <w:r>
        <w:rPr>
          <w:spacing w:val="-6"/>
        </w:rPr>
        <w:t xml:space="preserve"> </w:t>
      </w:r>
      <w:r>
        <w:t>taken</w:t>
      </w:r>
      <w:r>
        <w:rPr>
          <w:spacing w:val="-6"/>
        </w:rPr>
        <w:t xml:space="preserve"> </w:t>
      </w:r>
      <w:r>
        <w:t>seriously.</w:t>
      </w:r>
      <w:r>
        <w:rPr>
          <w:spacing w:val="-10"/>
        </w:rPr>
        <w:t xml:space="preserve"> </w:t>
      </w:r>
      <w:r>
        <w:t>Too</w:t>
      </w:r>
      <w:r>
        <w:rPr>
          <w:spacing w:val="-4"/>
        </w:rPr>
        <w:t xml:space="preserve"> </w:t>
      </w:r>
      <w:r>
        <w:t>often in the past those reporting child abuse were not believed, their concerns were dismissed, and the interests and status of the alleged perpetrator (or the organisation) were given priority over the welfare of the</w:t>
      </w:r>
      <w:r>
        <w:rPr>
          <w:spacing w:val="-6"/>
        </w:rPr>
        <w:t xml:space="preserve"> </w:t>
      </w:r>
      <w:r>
        <w:t>victim.</w:t>
      </w:r>
    </w:p>
    <w:p w:rsidR="005C0A02" w:rsidRDefault="00CD2590">
      <w:pPr>
        <w:pStyle w:val="ListParagraph"/>
        <w:numPr>
          <w:ilvl w:val="1"/>
          <w:numId w:val="1"/>
        </w:numPr>
        <w:tabs>
          <w:tab w:val="left" w:pos="827"/>
        </w:tabs>
        <w:spacing w:line="259" w:lineRule="auto"/>
        <w:ind w:left="826" w:right="110"/>
        <w:jc w:val="both"/>
      </w:pPr>
      <w:bookmarkStart w:id="47" w:name="_Legal_action_cannot_be_taken_against_a"/>
      <w:bookmarkEnd w:id="47"/>
      <w:r>
        <w:t>Legal action cannot be taken against a person if a report is made in good faith (e.g. When there is a reasonable belief that abuse may be occurring) in compliance with the expectations set out in the Safeguarding Children, Young People and Vulnerable Adults</w:t>
      </w:r>
      <w:r>
        <w:rPr>
          <w:spacing w:val="-9"/>
        </w:rPr>
        <w:t xml:space="preserve"> </w:t>
      </w:r>
      <w:r>
        <w:t>policy.</w:t>
      </w:r>
    </w:p>
    <w:p w:rsidR="005C0A02" w:rsidRDefault="00CD2590">
      <w:pPr>
        <w:pStyle w:val="ListParagraph"/>
        <w:numPr>
          <w:ilvl w:val="1"/>
          <w:numId w:val="1"/>
        </w:numPr>
        <w:tabs>
          <w:tab w:val="left" w:pos="827"/>
        </w:tabs>
        <w:spacing w:line="259" w:lineRule="auto"/>
        <w:ind w:left="826" w:right="111"/>
        <w:jc w:val="both"/>
      </w:pPr>
      <w:bookmarkStart w:id="48" w:name="_Victimising_or_harassing_behaviour_tow"/>
      <w:bookmarkEnd w:id="48"/>
      <w:r>
        <w:t>Victimising</w:t>
      </w:r>
      <w:r>
        <w:rPr>
          <w:spacing w:val="-7"/>
        </w:rPr>
        <w:t xml:space="preserve"> </w:t>
      </w:r>
      <w:r>
        <w:t>or</w:t>
      </w:r>
      <w:r>
        <w:rPr>
          <w:spacing w:val="-3"/>
        </w:rPr>
        <w:t xml:space="preserve"> </w:t>
      </w:r>
      <w:r>
        <w:t>harassing</w:t>
      </w:r>
      <w:r>
        <w:rPr>
          <w:spacing w:val="-4"/>
        </w:rPr>
        <w:t xml:space="preserve"> </w:t>
      </w:r>
      <w:r>
        <w:t>behaviour</w:t>
      </w:r>
      <w:r>
        <w:rPr>
          <w:spacing w:val="-7"/>
        </w:rPr>
        <w:t xml:space="preserve"> </w:t>
      </w:r>
      <w:r>
        <w:t>toward</w:t>
      </w:r>
      <w:r>
        <w:rPr>
          <w:spacing w:val="-4"/>
        </w:rPr>
        <w:t xml:space="preserve"> </w:t>
      </w:r>
      <w:r>
        <w:t>a</w:t>
      </w:r>
      <w:r>
        <w:rPr>
          <w:spacing w:val="-6"/>
        </w:rPr>
        <w:t xml:space="preserve"> </w:t>
      </w:r>
      <w:r>
        <w:t>person</w:t>
      </w:r>
      <w:r>
        <w:rPr>
          <w:spacing w:val="-4"/>
        </w:rPr>
        <w:t xml:space="preserve"> </w:t>
      </w:r>
      <w:r>
        <w:t>who</w:t>
      </w:r>
      <w:r>
        <w:rPr>
          <w:spacing w:val="-3"/>
        </w:rPr>
        <w:t xml:space="preserve"> </w:t>
      </w:r>
      <w:r>
        <w:t>has</w:t>
      </w:r>
      <w:r>
        <w:rPr>
          <w:spacing w:val="-6"/>
        </w:rPr>
        <w:t xml:space="preserve"> </w:t>
      </w:r>
      <w:r>
        <w:t>made</w:t>
      </w:r>
      <w:r>
        <w:rPr>
          <w:spacing w:val="-5"/>
        </w:rPr>
        <w:t xml:space="preserve"> </w:t>
      </w:r>
      <w:r>
        <w:t>a</w:t>
      </w:r>
      <w:r>
        <w:rPr>
          <w:spacing w:val="-4"/>
        </w:rPr>
        <w:t xml:space="preserve"> </w:t>
      </w:r>
      <w:r>
        <w:t>report</w:t>
      </w:r>
      <w:r>
        <w:rPr>
          <w:spacing w:val="-6"/>
        </w:rPr>
        <w:t xml:space="preserve"> </w:t>
      </w:r>
      <w:r>
        <w:t>is</w:t>
      </w:r>
      <w:r>
        <w:rPr>
          <w:spacing w:val="-3"/>
        </w:rPr>
        <w:t xml:space="preserve"> </w:t>
      </w:r>
      <w:r>
        <w:t>unacceptable</w:t>
      </w:r>
      <w:r>
        <w:rPr>
          <w:spacing w:val="-5"/>
        </w:rPr>
        <w:t xml:space="preserve"> </w:t>
      </w:r>
      <w:r>
        <w:t>and</w:t>
      </w:r>
      <w:r>
        <w:rPr>
          <w:spacing w:val="-6"/>
        </w:rPr>
        <w:t xml:space="preserve"> </w:t>
      </w:r>
      <w:r>
        <w:t>may result in disciplinary</w:t>
      </w:r>
      <w:r>
        <w:rPr>
          <w:spacing w:val="-3"/>
        </w:rPr>
        <w:t xml:space="preserve"> </w:t>
      </w:r>
      <w:r>
        <w:t>action.</w:t>
      </w:r>
    </w:p>
    <w:p w:rsidR="005C0A02" w:rsidRDefault="00CD2590">
      <w:pPr>
        <w:pStyle w:val="ListParagraph"/>
        <w:numPr>
          <w:ilvl w:val="1"/>
          <w:numId w:val="1"/>
        </w:numPr>
        <w:tabs>
          <w:tab w:val="left" w:pos="827"/>
        </w:tabs>
        <w:spacing w:line="259" w:lineRule="auto"/>
        <w:ind w:left="826" w:right="113"/>
        <w:jc w:val="both"/>
      </w:pPr>
      <w:bookmarkStart w:id="49" w:name="_Support_(e.g._counselling,_pastoral_su"/>
      <w:bookmarkEnd w:id="49"/>
      <w:r>
        <w:t>Support (e.g. counselling, pastoral support) will be provided to all parties involved in relation to any child safety concerns, allegations or</w:t>
      </w:r>
      <w:r>
        <w:rPr>
          <w:spacing w:val="-5"/>
        </w:rPr>
        <w:t xml:space="preserve"> </w:t>
      </w:r>
      <w:r>
        <w:t>complaints.</w:t>
      </w:r>
    </w:p>
    <w:p w:rsidR="005C0A02" w:rsidRDefault="005C0A02">
      <w:pPr>
        <w:pStyle w:val="BodyText"/>
        <w:spacing w:before="2"/>
        <w:rPr>
          <w:sz w:val="23"/>
        </w:rPr>
      </w:pPr>
    </w:p>
    <w:p w:rsidR="005C0A02" w:rsidRDefault="00CD2590">
      <w:pPr>
        <w:pStyle w:val="Heading2"/>
      </w:pPr>
      <w:bookmarkStart w:id="50" w:name="Mandatory_Reporters"/>
      <w:bookmarkStart w:id="51" w:name="_bookmark9"/>
      <w:bookmarkEnd w:id="50"/>
      <w:bookmarkEnd w:id="51"/>
      <w:r>
        <w:rPr>
          <w:color w:val="0000FF"/>
        </w:rPr>
        <w:t>Mandatory Reporters</w:t>
      </w:r>
    </w:p>
    <w:p w:rsidR="005C0A02" w:rsidRDefault="00CD2590">
      <w:pPr>
        <w:pStyle w:val="ListParagraph"/>
        <w:numPr>
          <w:ilvl w:val="0"/>
          <w:numId w:val="1"/>
        </w:numPr>
        <w:tabs>
          <w:tab w:val="left" w:pos="472"/>
        </w:tabs>
        <w:spacing w:before="185" w:line="259" w:lineRule="auto"/>
        <w:ind w:left="471" w:right="108"/>
        <w:jc w:val="both"/>
      </w:pPr>
      <w:r>
        <w:t>Sections 162, 182 and 184 of the Children, Youth and Families Act 2005 (Vic) and s 67ZA of the Family Law</w:t>
      </w:r>
      <w:r>
        <w:rPr>
          <w:spacing w:val="-9"/>
        </w:rPr>
        <w:t xml:space="preserve"> </w:t>
      </w:r>
      <w:r>
        <w:t>Act</w:t>
      </w:r>
      <w:r>
        <w:rPr>
          <w:spacing w:val="-8"/>
        </w:rPr>
        <w:t xml:space="preserve"> </w:t>
      </w:r>
      <w:r>
        <w:t>1975</w:t>
      </w:r>
      <w:r>
        <w:rPr>
          <w:spacing w:val="-8"/>
        </w:rPr>
        <w:t xml:space="preserve"> </w:t>
      </w:r>
      <w:r>
        <w:t>(</w:t>
      </w:r>
      <w:proofErr w:type="spellStart"/>
      <w:r>
        <w:t>Cth</w:t>
      </w:r>
      <w:proofErr w:type="spellEnd"/>
      <w:r>
        <w:t>),</w:t>
      </w:r>
      <w:r>
        <w:rPr>
          <w:spacing w:val="-9"/>
        </w:rPr>
        <w:t xml:space="preserve"> </w:t>
      </w:r>
      <w:r>
        <w:t>establish</w:t>
      </w:r>
      <w:r>
        <w:rPr>
          <w:spacing w:val="-9"/>
        </w:rPr>
        <w:t xml:space="preserve"> </w:t>
      </w:r>
      <w:r>
        <w:t>a</w:t>
      </w:r>
      <w:r>
        <w:rPr>
          <w:spacing w:val="-9"/>
        </w:rPr>
        <w:t xml:space="preserve"> </w:t>
      </w:r>
      <w:r>
        <w:t>legal</w:t>
      </w:r>
      <w:r>
        <w:rPr>
          <w:spacing w:val="-9"/>
        </w:rPr>
        <w:t xml:space="preserve"> </w:t>
      </w:r>
      <w:r>
        <w:t>obligation</w:t>
      </w:r>
      <w:r>
        <w:rPr>
          <w:spacing w:val="-10"/>
        </w:rPr>
        <w:t xml:space="preserve"> </w:t>
      </w:r>
      <w:r>
        <w:t>for</w:t>
      </w:r>
      <w:r>
        <w:rPr>
          <w:spacing w:val="-9"/>
        </w:rPr>
        <w:t xml:space="preserve"> </w:t>
      </w:r>
      <w:r>
        <w:t>certain</w:t>
      </w:r>
      <w:r>
        <w:rPr>
          <w:spacing w:val="-10"/>
        </w:rPr>
        <w:t xml:space="preserve"> </w:t>
      </w:r>
      <w:r>
        <w:t>professionals</w:t>
      </w:r>
      <w:r>
        <w:rPr>
          <w:spacing w:val="-9"/>
        </w:rPr>
        <w:t xml:space="preserve"> </w:t>
      </w:r>
      <w:r>
        <w:t>to</w:t>
      </w:r>
      <w:r>
        <w:rPr>
          <w:spacing w:val="-8"/>
        </w:rPr>
        <w:t xml:space="preserve"> </w:t>
      </w:r>
      <w:r>
        <w:t>report</w:t>
      </w:r>
      <w:r>
        <w:rPr>
          <w:spacing w:val="-13"/>
        </w:rPr>
        <w:t xml:space="preserve"> </w:t>
      </w:r>
      <w:r>
        <w:t>child</w:t>
      </w:r>
      <w:r>
        <w:rPr>
          <w:spacing w:val="-10"/>
        </w:rPr>
        <w:t xml:space="preserve"> </w:t>
      </w:r>
      <w:r>
        <w:t>abuse</w:t>
      </w:r>
      <w:r>
        <w:rPr>
          <w:spacing w:val="-8"/>
        </w:rPr>
        <w:t xml:space="preserve"> </w:t>
      </w:r>
      <w:r>
        <w:t>to</w:t>
      </w:r>
      <w:r>
        <w:rPr>
          <w:spacing w:val="-10"/>
        </w:rPr>
        <w:t xml:space="preserve"> </w:t>
      </w:r>
      <w:r>
        <w:t>statutory authorities if they have formed a belief on reasonable grounds that a child is in need of protection from physical injury or sexual abuse and the child’s parents are unable or unwilling to protect the child. The failure of a mandatory reporter to make a report is considered a criminal</w:t>
      </w:r>
      <w:r>
        <w:rPr>
          <w:spacing w:val="-18"/>
        </w:rPr>
        <w:t xml:space="preserve"> </w:t>
      </w:r>
      <w:r>
        <w:t>offence.</w:t>
      </w:r>
    </w:p>
    <w:p w:rsidR="005C0A02" w:rsidRDefault="005C0A02">
      <w:pPr>
        <w:spacing w:line="259" w:lineRule="auto"/>
        <w:jc w:val="both"/>
        <w:sectPr w:rsidR="005C0A02">
          <w:pgSz w:w="11910" w:h="16840"/>
          <w:pgMar w:top="1380" w:right="1020" w:bottom="840" w:left="1020" w:header="0" w:footer="650" w:gutter="0"/>
          <w:cols w:space="720"/>
        </w:sectPr>
      </w:pPr>
    </w:p>
    <w:p w:rsidR="005C0A02" w:rsidRDefault="00CD2590">
      <w:pPr>
        <w:pStyle w:val="ListParagraph"/>
        <w:numPr>
          <w:ilvl w:val="0"/>
          <w:numId w:val="1"/>
        </w:numPr>
        <w:tabs>
          <w:tab w:val="left" w:pos="471"/>
        </w:tabs>
        <w:spacing w:before="88"/>
        <w:ind w:hanging="359"/>
      </w:pPr>
      <w:r>
        <w:lastRenderedPageBreak/>
        <w:t>In Victoria, the following professionals are mandated to</w:t>
      </w:r>
      <w:r>
        <w:rPr>
          <w:spacing w:val="-9"/>
        </w:rPr>
        <w:t xml:space="preserve"> </w:t>
      </w:r>
      <w:r>
        <w:t>report:</w:t>
      </w:r>
    </w:p>
    <w:p w:rsidR="005C0A02" w:rsidRDefault="00CD2590">
      <w:pPr>
        <w:pStyle w:val="ListParagraph"/>
        <w:numPr>
          <w:ilvl w:val="1"/>
          <w:numId w:val="1"/>
        </w:numPr>
        <w:tabs>
          <w:tab w:val="left" w:pos="825"/>
          <w:tab w:val="left" w:pos="826"/>
        </w:tabs>
        <w:spacing w:before="183"/>
      </w:pPr>
      <w:bookmarkStart w:id="52" w:name="_Persons_in_religious_ministry,_which_i"/>
      <w:bookmarkEnd w:id="52"/>
      <w:r>
        <w:t>Persons in religious ministry, which includes clergy, deacons and religious brothers and</w:t>
      </w:r>
      <w:r>
        <w:rPr>
          <w:spacing w:val="-22"/>
        </w:rPr>
        <w:t xml:space="preserve"> </w:t>
      </w:r>
      <w:r>
        <w:t>sisters</w:t>
      </w:r>
    </w:p>
    <w:p w:rsidR="005C0A02" w:rsidRDefault="00CD2590">
      <w:pPr>
        <w:pStyle w:val="ListParagraph"/>
        <w:numPr>
          <w:ilvl w:val="1"/>
          <w:numId w:val="1"/>
        </w:numPr>
        <w:tabs>
          <w:tab w:val="left" w:pos="825"/>
          <w:tab w:val="left" w:pos="826"/>
        </w:tabs>
        <w:spacing w:before="22"/>
      </w:pPr>
      <w:bookmarkStart w:id="53" w:name="_Registered_medical_practitioners"/>
      <w:bookmarkEnd w:id="53"/>
      <w:r>
        <w:t>Registered medical</w:t>
      </w:r>
      <w:r>
        <w:rPr>
          <w:spacing w:val="-4"/>
        </w:rPr>
        <w:t xml:space="preserve"> </w:t>
      </w:r>
      <w:r>
        <w:t>practitioners</w:t>
      </w:r>
    </w:p>
    <w:p w:rsidR="005C0A02" w:rsidRDefault="00CD2590">
      <w:pPr>
        <w:pStyle w:val="ListParagraph"/>
        <w:numPr>
          <w:ilvl w:val="1"/>
          <w:numId w:val="1"/>
        </w:numPr>
        <w:tabs>
          <w:tab w:val="left" w:pos="825"/>
          <w:tab w:val="left" w:pos="826"/>
        </w:tabs>
        <w:spacing w:before="22"/>
      </w:pPr>
      <w:bookmarkStart w:id="54" w:name="_Nurses_and_midwives"/>
      <w:bookmarkEnd w:id="54"/>
      <w:r>
        <w:t>Nurses and</w:t>
      </w:r>
      <w:r>
        <w:rPr>
          <w:spacing w:val="-2"/>
        </w:rPr>
        <w:t xml:space="preserve"> </w:t>
      </w:r>
      <w:r>
        <w:t>midwives</w:t>
      </w:r>
    </w:p>
    <w:p w:rsidR="005C0A02" w:rsidRDefault="00CD2590">
      <w:pPr>
        <w:pStyle w:val="ListParagraph"/>
        <w:numPr>
          <w:ilvl w:val="1"/>
          <w:numId w:val="1"/>
        </w:numPr>
        <w:tabs>
          <w:tab w:val="left" w:pos="825"/>
          <w:tab w:val="left" w:pos="826"/>
        </w:tabs>
        <w:spacing w:before="20"/>
      </w:pPr>
      <w:bookmarkStart w:id="55" w:name="_Registered_teachers,_including_early_c"/>
      <w:bookmarkEnd w:id="55"/>
      <w:r>
        <w:t>Registered teachers, including early childhood</w:t>
      </w:r>
      <w:r>
        <w:rPr>
          <w:spacing w:val="-7"/>
        </w:rPr>
        <w:t xml:space="preserve"> </w:t>
      </w:r>
      <w:r>
        <w:t>teachers</w:t>
      </w:r>
    </w:p>
    <w:p w:rsidR="005C0A02" w:rsidRDefault="00CD2590">
      <w:pPr>
        <w:pStyle w:val="ListParagraph"/>
        <w:numPr>
          <w:ilvl w:val="1"/>
          <w:numId w:val="1"/>
        </w:numPr>
        <w:tabs>
          <w:tab w:val="left" w:pos="825"/>
          <w:tab w:val="left" w:pos="826"/>
        </w:tabs>
        <w:spacing w:before="22"/>
      </w:pPr>
      <w:bookmarkStart w:id="56" w:name="_School_principals"/>
      <w:bookmarkEnd w:id="56"/>
      <w:r>
        <w:t>School</w:t>
      </w:r>
      <w:r>
        <w:rPr>
          <w:spacing w:val="-1"/>
        </w:rPr>
        <w:t xml:space="preserve"> </w:t>
      </w:r>
      <w:r>
        <w:t>principals</w:t>
      </w:r>
    </w:p>
    <w:p w:rsidR="005C0A02" w:rsidRDefault="00CD2590">
      <w:pPr>
        <w:pStyle w:val="ListParagraph"/>
        <w:numPr>
          <w:ilvl w:val="1"/>
          <w:numId w:val="1"/>
        </w:numPr>
        <w:tabs>
          <w:tab w:val="left" w:pos="826"/>
          <w:tab w:val="left" w:pos="827"/>
        </w:tabs>
        <w:spacing w:before="23"/>
        <w:ind w:left="826" w:hanging="357"/>
      </w:pPr>
      <w:bookmarkStart w:id="57" w:name="_Members_of_the_police_force."/>
      <w:bookmarkEnd w:id="57"/>
      <w:r>
        <w:t>Members of the police</w:t>
      </w:r>
      <w:r>
        <w:rPr>
          <w:spacing w:val="-7"/>
        </w:rPr>
        <w:t xml:space="preserve"> </w:t>
      </w:r>
      <w:r>
        <w:t>force.</w:t>
      </w:r>
    </w:p>
    <w:p w:rsidR="005C0A02" w:rsidRDefault="00CD2590">
      <w:pPr>
        <w:pStyle w:val="ListParagraph"/>
        <w:numPr>
          <w:ilvl w:val="1"/>
          <w:numId w:val="1"/>
        </w:numPr>
        <w:tabs>
          <w:tab w:val="left" w:pos="826"/>
          <w:tab w:val="left" w:pos="827"/>
        </w:tabs>
        <w:spacing w:before="19"/>
        <w:ind w:left="826" w:hanging="357"/>
      </w:pPr>
      <w:bookmarkStart w:id="58" w:name="_Out-of-home_care_workers"/>
      <w:bookmarkEnd w:id="58"/>
      <w:r>
        <w:t>Out-of-home care</w:t>
      </w:r>
      <w:r>
        <w:rPr>
          <w:spacing w:val="1"/>
        </w:rPr>
        <w:t xml:space="preserve"> </w:t>
      </w:r>
      <w:r>
        <w:t>workers</w:t>
      </w:r>
    </w:p>
    <w:p w:rsidR="005C0A02" w:rsidRDefault="00CD2590">
      <w:pPr>
        <w:pStyle w:val="ListParagraph"/>
        <w:numPr>
          <w:ilvl w:val="1"/>
          <w:numId w:val="1"/>
        </w:numPr>
        <w:tabs>
          <w:tab w:val="left" w:pos="826"/>
          <w:tab w:val="left" w:pos="827"/>
        </w:tabs>
        <w:spacing w:before="23"/>
        <w:ind w:left="826" w:hanging="357"/>
      </w:pPr>
      <w:bookmarkStart w:id="59" w:name="_Early_childhood_workers"/>
      <w:bookmarkEnd w:id="59"/>
      <w:r>
        <w:t>Early childhood</w:t>
      </w:r>
      <w:r>
        <w:rPr>
          <w:spacing w:val="-3"/>
        </w:rPr>
        <w:t xml:space="preserve"> </w:t>
      </w:r>
      <w:r>
        <w:t>workers</w:t>
      </w:r>
    </w:p>
    <w:p w:rsidR="005C0A02" w:rsidRDefault="00CD2590">
      <w:pPr>
        <w:pStyle w:val="ListParagraph"/>
        <w:numPr>
          <w:ilvl w:val="1"/>
          <w:numId w:val="1"/>
        </w:numPr>
        <w:tabs>
          <w:tab w:val="left" w:pos="826"/>
          <w:tab w:val="left" w:pos="827"/>
        </w:tabs>
        <w:spacing w:before="22"/>
        <w:ind w:left="826" w:hanging="357"/>
      </w:pPr>
      <w:bookmarkStart w:id="60" w:name="_Youth_justice_workers"/>
      <w:bookmarkEnd w:id="60"/>
      <w:r>
        <w:t>Youth justice</w:t>
      </w:r>
      <w:r>
        <w:rPr>
          <w:spacing w:val="-4"/>
        </w:rPr>
        <w:t xml:space="preserve"> </w:t>
      </w:r>
      <w:r>
        <w:t>workers</w:t>
      </w:r>
    </w:p>
    <w:p w:rsidR="005C0A02" w:rsidRDefault="00CD2590">
      <w:pPr>
        <w:pStyle w:val="ListParagraph"/>
        <w:numPr>
          <w:ilvl w:val="1"/>
          <w:numId w:val="1"/>
        </w:numPr>
        <w:tabs>
          <w:tab w:val="left" w:pos="826"/>
          <w:tab w:val="left" w:pos="827"/>
        </w:tabs>
        <w:spacing w:before="20"/>
        <w:ind w:left="826" w:hanging="357"/>
      </w:pPr>
      <w:bookmarkStart w:id="61" w:name="_Registered_psychologists"/>
      <w:bookmarkEnd w:id="61"/>
      <w:r>
        <w:t>Registered</w:t>
      </w:r>
      <w:r>
        <w:rPr>
          <w:spacing w:val="-2"/>
        </w:rPr>
        <w:t xml:space="preserve"> </w:t>
      </w:r>
      <w:r>
        <w:t>psychologists</w:t>
      </w:r>
    </w:p>
    <w:p w:rsidR="005C0A02" w:rsidRDefault="00CD2590">
      <w:pPr>
        <w:pStyle w:val="ListParagraph"/>
        <w:numPr>
          <w:ilvl w:val="1"/>
          <w:numId w:val="1"/>
        </w:numPr>
        <w:tabs>
          <w:tab w:val="left" w:pos="826"/>
          <w:tab w:val="left" w:pos="827"/>
        </w:tabs>
        <w:spacing w:before="22" w:line="256" w:lineRule="auto"/>
        <w:ind w:left="826" w:right="111"/>
      </w:pPr>
      <w:bookmarkStart w:id="62" w:name="_School_counsellors_will_become_mandato"/>
      <w:bookmarkEnd w:id="62"/>
      <w:r>
        <w:t>School</w:t>
      </w:r>
      <w:r>
        <w:rPr>
          <w:spacing w:val="-17"/>
        </w:rPr>
        <w:t xml:space="preserve"> </w:t>
      </w:r>
      <w:r>
        <w:t>counsellors</w:t>
      </w:r>
      <w:r>
        <w:rPr>
          <w:spacing w:val="-15"/>
        </w:rPr>
        <w:t xml:space="preserve"> </w:t>
      </w:r>
      <w:r>
        <w:t>will</w:t>
      </w:r>
      <w:r>
        <w:rPr>
          <w:spacing w:val="-14"/>
        </w:rPr>
        <w:t xml:space="preserve"> </w:t>
      </w:r>
      <w:r>
        <w:t>become</w:t>
      </w:r>
      <w:r>
        <w:rPr>
          <w:spacing w:val="-15"/>
        </w:rPr>
        <w:t xml:space="preserve"> </w:t>
      </w:r>
      <w:r>
        <w:t>mandatory</w:t>
      </w:r>
      <w:r>
        <w:rPr>
          <w:spacing w:val="-13"/>
        </w:rPr>
        <w:t xml:space="preserve"> </w:t>
      </w:r>
      <w:r>
        <w:t>reporters</w:t>
      </w:r>
      <w:r>
        <w:rPr>
          <w:spacing w:val="-13"/>
        </w:rPr>
        <w:t xml:space="preserve"> </w:t>
      </w:r>
      <w:r>
        <w:t>under</w:t>
      </w:r>
      <w:r>
        <w:rPr>
          <w:spacing w:val="-14"/>
        </w:rPr>
        <w:t xml:space="preserve"> </w:t>
      </w:r>
      <w:r>
        <w:t>the</w:t>
      </w:r>
      <w:r>
        <w:rPr>
          <w:spacing w:val="-13"/>
        </w:rPr>
        <w:t xml:space="preserve"> </w:t>
      </w:r>
      <w:r>
        <w:t>Children,</w:t>
      </w:r>
      <w:r>
        <w:rPr>
          <w:spacing w:val="-15"/>
        </w:rPr>
        <w:t xml:space="preserve"> </w:t>
      </w:r>
      <w:r>
        <w:t>Youth</w:t>
      </w:r>
      <w:r>
        <w:rPr>
          <w:spacing w:val="-16"/>
        </w:rPr>
        <w:t xml:space="preserve"> </w:t>
      </w:r>
      <w:r>
        <w:t>and</w:t>
      </w:r>
      <w:r>
        <w:rPr>
          <w:spacing w:val="-15"/>
        </w:rPr>
        <w:t xml:space="preserve"> </w:t>
      </w:r>
      <w:r>
        <w:t>Families</w:t>
      </w:r>
      <w:r>
        <w:rPr>
          <w:spacing w:val="-13"/>
        </w:rPr>
        <w:t xml:space="preserve"> </w:t>
      </w:r>
      <w:r>
        <w:t>Act</w:t>
      </w:r>
      <w:r>
        <w:rPr>
          <w:spacing w:val="-16"/>
        </w:rPr>
        <w:t xml:space="preserve"> </w:t>
      </w:r>
      <w:r>
        <w:t>2005 in January</w:t>
      </w:r>
      <w:r>
        <w:rPr>
          <w:spacing w:val="-1"/>
        </w:rPr>
        <w:t xml:space="preserve"> </w:t>
      </w:r>
      <w:r>
        <w:t>2020.</w:t>
      </w:r>
    </w:p>
    <w:p w:rsidR="005C0A02" w:rsidRDefault="005C0A02">
      <w:pPr>
        <w:pStyle w:val="BodyText"/>
        <w:spacing w:before="10"/>
        <w:rPr>
          <w:sz w:val="23"/>
        </w:rPr>
      </w:pPr>
    </w:p>
    <w:p w:rsidR="005C0A02" w:rsidRDefault="00CD2590">
      <w:pPr>
        <w:pStyle w:val="ListParagraph"/>
        <w:numPr>
          <w:ilvl w:val="0"/>
          <w:numId w:val="1"/>
        </w:numPr>
        <w:tabs>
          <w:tab w:val="left" w:pos="472"/>
        </w:tabs>
        <w:ind w:left="471" w:hanging="359"/>
      </w:pPr>
      <w:r>
        <w:t>S 67ZA of the Family Law Act 1975 (</w:t>
      </w:r>
      <w:proofErr w:type="spellStart"/>
      <w:r>
        <w:t>Cth</w:t>
      </w:r>
      <w:proofErr w:type="spellEnd"/>
      <w:r>
        <w:t>) imposes a mandatory reporting obligation</w:t>
      </w:r>
      <w:r>
        <w:rPr>
          <w:spacing w:val="-17"/>
        </w:rPr>
        <w:t xml:space="preserve"> </w:t>
      </w:r>
      <w:r>
        <w:t>on:</w:t>
      </w:r>
    </w:p>
    <w:p w:rsidR="005C0A02" w:rsidRDefault="00CD2590">
      <w:pPr>
        <w:pStyle w:val="ListParagraph"/>
        <w:numPr>
          <w:ilvl w:val="1"/>
          <w:numId w:val="1"/>
        </w:numPr>
        <w:tabs>
          <w:tab w:val="left" w:pos="826"/>
          <w:tab w:val="left" w:pos="827"/>
        </w:tabs>
        <w:spacing w:before="183"/>
        <w:ind w:left="826"/>
      </w:pPr>
      <w:r>
        <w:t>The Registrar or a Deputy Registrar of a Registry of the Family Court of</w:t>
      </w:r>
      <w:r>
        <w:rPr>
          <w:spacing w:val="-20"/>
        </w:rPr>
        <w:t xml:space="preserve"> </w:t>
      </w:r>
      <w:r>
        <w:t>Australia</w:t>
      </w:r>
    </w:p>
    <w:p w:rsidR="005C0A02" w:rsidRDefault="00CD2590">
      <w:pPr>
        <w:pStyle w:val="ListParagraph"/>
        <w:numPr>
          <w:ilvl w:val="1"/>
          <w:numId w:val="1"/>
        </w:numPr>
        <w:tabs>
          <w:tab w:val="left" w:pos="826"/>
          <w:tab w:val="left" w:pos="827"/>
        </w:tabs>
        <w:spacing w:before="23"/>
        <w:ind w:left="826"/>
      </w:pPr>
      <w:bookmarkStart w:id="63" w:name="_The_Registrar_or_a_Deputy_Registrar_of"/>
      <w:bookmarkEnd w:id="63"/>
      <w:r>
        <w:t>The Registrar or a Deputy Registrar of the Family Court of Western</w:t>
      </w:r>
      <w:r>
        <w:rPr>
          <w:spacing w:val="-12"/>
        </w:rPr>
        <w:t xml:space="preserve"> </w:t>
      </w:r>
      <w:r>
        <w:t>Australia</w:t>
      </w:r>
    </w:p>
    <w:p w:rsidR="005C0A02" w:rsidRDefault="00CD2590">
      <w:pPr>
        <w:pStyle w:val="ListParagraph"/>
        <w:numPr>
          <w:ilvl w:val="1"/>
          <w:numId w:val="1"/>
        </w:numPr>
        <w:tabs>
          <w:tab w:val="left" w:pos="826"/>
          <w:tab w:val="left" w:pos="827"/>
        </w:tabs>
        <w:spacing w:before="22"/>
        <w:ind w:left="826"/>
      </w:pPr>
      <w:bookmarkStart w:id="64" w:name="_A_Registrar_of_the_Federal_Circuit_Cou"/>
      <w:bookmarkEnd w:id="64"/>
      <w:r>
        <w:t>A Registrar of the Federal Circuit Court of</w:t>
      </w:r>
      <w:r>
        <w:rPr>
          <w:spacing w:val="-7"/>
        </w:rPr>
        <w:t xml:space="preserve"> </w:t>
      </w:r>
      <w:r>
        <w:t>Australia</w:t>
      </w:r>
    </w:p>
    <w:p w:rsidR="005C0A02" w:rsidRDefault="00CD2590">
      <w:pPr>
        <w:pStyle w:val="ListParagraph"/>
        <w:numPr>
          <w:ilvl w:val="1"/>
          <w:numId w:val="1"/>
        </w:numPr>
        <w:tabs>
          <w:tab w:val="left" w:pos="826"/>
          <w:tab w:val="left" w:pos="827"/>
        </w:tabs>
        <w:spacing w:before="20"/>
        <w:ind w:left="826"/>
      </w:pPr>
      <w:bookmarkStart w:id="65" w:name="_A_family_consultant,_family_counsellor"/>
      <w:bookmarkEnd w:id="65"/>
      <w:r>
        <w:t>A family consultant, family counsellor or family dispute resolution</w:t>
      </w:r>
      <w:r>
        <w:rPr>
          <w:spacing w:val="-8"/>
        </w:rPr>
        <w:t xml:space="preserve"> </w:t>
      </w:r>
      <w:r>
        <w:t>practitioner</w:t>
      </w:r>
    </w:p>
    <w:p w:rsidR="005C0A02" w:rsidRDefault="00CD2590">
      <w:pPr>
        <w:pStyle w:val="ListParagraph"/>
        <w:numPr>
          <w:ilvl w:val="1"/>
          <w:numId w:val="1"/>
        </w:numPr>
        <w:tabs>
          <w:tab w:val="left" w:pos="826"/>
          <w:tab w:val="left" w:pos="827"/>
        </w:tabs>
        <w:spacing w:before="22"/>
        <w:ind w:left="826"/>
      </w:pPr>
      <w:bookmarkStart w:id="66" w:name="_An_arbitrator,_lawyer_independently_re"/>
      <w:bookmarkEnd w:id="66"/>
      <w:r>
        <w:t>An arbitrator, lawyer independently representing a child’s</w:t>
      </w:r>
      <w:r>
        <w:rPr>
          <w:spacing w:val="-6"/>
        </w:rPr>
        <w:t xml:space="preserve"> </w:t>
      </w:r>
      <w:r>
        <w:t>interests.</w:t>
      </w:r>
    </w:p>
    <w:p w:rsidR="005C0A02" w:rsidRDefault="00CD2590">
      <w:pPr>
        <w:pStyle w:val="BodyText"/>
        <w:spacing w:before="22"/>
        <w:ind w:left="826"/>
      </w:pPr>
      <w:bookmarkStart w:id="67" w:name="Refer_to"/>
      <w:bookmarkEnd w:id="67"/>
      <w:r>
        <w:t>Refer to</w:t>
      </w:r>
    </w:p>
    <w:bookmarkStart w:id="68" w:name="http://www.austlii.edu.au/cgi-bin/viewdo"/>
    <w:bookmarkEnd w:id="68"/>
    <w:p w:rsidR="005C0A02" w:rsidRDefault="00CD2590">
      <w:pPr>
        <w:pStyle w:val="BodyText"/>
        <w:spacing w:before="19"/>
        <w:ind w:left="826"/>
      </w:pPr>
      <w:r>
        <w:fldChar w:fldCharType="begin"/>
      </w:r>
      <w:r>
        <w:instrText xml:space="preserve"> HYPERLINK "http://www.austlii.edu.au/cgi-bin/viewdoc/au/legis/cth/consol_act/fla1975114/s67za.html" \h </w:instrText>
      </w:r>
      <w:r>
        <w:fldChar w:fldCharType="separate"/>
      </w:r>
      <w:r>
        <w:t>http://www.austlii.edu.au/cgi-bin/viewdoc/au/legis/cth/consol_act/fla1975114/s67za.html</w:t>
      </w:r>
      <w:r>
        <w:fldChar w:fldCharType="end"/>
      </w:r>
    </w:p>
    <w:p w:rsidR="005C0A02" w:rsidRDefault="005C0A02">
      <w:pPr>
        <w:pStyle w:val="BodyText"/>
      </w:pPr>
    </w:p>
    <w:p w:rsidR="005C0A02" w:rsidRDefault="005C0A02">
      <w:pPr>
        <w:pStyle w:val="BodyText"/>
        <w:spacing w:before="4"/>
        <w:rPr>
          <w:sz w:val="16"/>
        </w:rPr>
      </w:pPr>
    </w:p>
    <w:p w:rsidR="005C0A02" w:rsidRDefault="00CD2590">
      <w:pPr>
        <w:pStyle w:val="Heading2"/>
        <w:spacing w:before="1"/>
      </w:pPr>
      <w:bookmarkStart w:id="69" w:name="When_to_act?"/>
      <w:bookmarkStart w:id="70" w:name="_bookmark10"/>
      <w:bookmarkEnd w:id="69"/>
      <w:bookmarkEnd w:id="70"/>
      <w:r>
        <w:rPr>
          <w:color w:val="0000FF"/>
        </w:rPr>
        <w:t>When to act?</w:t>
      </w:r>
    </w:p>
    <w:p w:rsidR="005C0A02" w:rsidRDefault="00CD2590">
      <w:pPr>
        <w:pStyle w:val="ListParagraph"/>
        <w:numPr>
          <w:ilvl w:val="0"/>
          <w:numId w:val="1"/>
        </w:numPr>
        <w:tabs>
          <w:tab w:val="left" w:pos="472"/>
        </w:tabs>
        <w:spacing w:before="184" w:line="259" w:lineRule="auto"/>
        <w:ind w:left="471" w:right="110"/>
        <w:jc w:val="both"/>
      </w:pPr>
      <w:r>
        <w:t>Reporting child abuse requires a person to form a ‘reasonable’ belief that a child or young person has experienced abuse, is experiencing abuse or is at risk of</w:t>
      </w:r>
      <w:r>
        <w:rPr>
          <w:spacing w:val="-11"/>
        </w:rPr>
        <w:t xml:space="preserve"> </w:t>
      </w:r>
      <w:r>
        <w:t>harm.</w:t>
      </w:r>
    </w:p>
    <w:p w:rsidR="005C0A02" w:rsidRDefault="005C0A02">
      <w:pPr>
        <w:pStyle w:val="BodyText"/>
        <w:spacing w:before="8"/>
        <w:rPr>
          <w:sz w:val="23"/>
        </w:rPr>
      </w:pPr>
    </w:p>
    <w:p w:rsidR="005C0A02" w:rsidRDefault="00CD2590">
      <w:pPr>
        <w:pStyle w:val="ListParagraph"/>
        <w:numPr>
          <w:ilvl w:val="0"/>
          <w:numId w:val="1"/>
        </w:numPr>
        <w:tabs>
          <w:tab w:val="left" w:pos="472"/>
        </w:tabs>
        <w:spacing w:line="259" w:lineRule="auto"/>
        <w:ind w:left="471" w:right="109"/>
        <w:jc w:val="both"/>
      </w:pPr>
      <w:r>
        <w:t>A reasonable belief is formed if a reasonable person in the same position would have formed the same belief on the same grounds. Definitive proof or evidence that abuse has occurred, is occurring, or that a child or young person is at risk is not required and it is not appropriate to undertake an</w:t>
      </w:r>
      <w:r>
        <w:rPr>
          <w:spacing w:val="-30"/>
        </w:rPr>
        <w:t xml:space="preserve"> </w:t>
      </w:r>
      <w:r>
        <w:t>investigation.</w:t>
      </w:r>
    </w:p>
    <w:p w:rsidR="005C0A02" w:rsidRDefault="005C0A02">
      <w:pPr>
        <w:pStyle w:val="BodyText"/>
        <w:spacing w:before="6"/>
        <w:rPr>
          <w:sz w:val="23"/>
        </w:rPr>
      </w:pPr>
    </w:p>
    <w:p w:rsidR="005C0A02" w:rsidRDefault="00CD2590">
      <w:pPr>
        <w:pStyle w:val="ListParagraph"/>
        <w:numPr>
          <w:ilvl w:val="0"/>
          <w:numId w:val="1"/>
        </w:numPr>
        <w:tabs>
          <w:tab w:val="left" w:pos="472"/>
        </w:tabs>
        <w:ind w:left="471" w:hanging="359"/>
      </w:pPr>
      <w:r>
        <w:t>A reasonable belief might be formed by one or more of the</w:t>
      </w:r>
      <w:r>
        <w:rPr>
          <w:spacing w:val="-13"/>
        </w:rPr>
        <w:t xml:space="preserve"> </w:t>
      </w:r>
      <w:r>
        <w:t>following:</w:t>
      </w:r>
    </w:p>
    <w:p w:rsidR="005C0A02" w:rsidRDefault="00CD2590">
      <w:pPr>
        <w:pStyle w:val="ListParagraph"/>
        <w:numPr>
          <w:ilvl w:val="1"/>
          <w:numId w:val="1"/>
        </w:numPr>
        <w:tabs>
          <w:tab w:val="left" w:pos="826"/>
          <w:tab w:val="left" w:pos="827"/>
        </w:tabs>
        <w:spacing w:before="185"/>
        <w:ind w:left="826"/>
      </w:pPr>
      <w:bookmarkStart w:id="71" w:name="_A_child_or_young_person_discloses_abus"/>
      <w:bookmarkEnd w:id="71"/>
      <w:r>
        <w:t>A child or young person discloses</w:t>
      </w:r>
      <w:r>
        <w:rPr>
          <w:spacing w:val="-6"/>
        </w:rPr>
        <w:t xml:space="preserve"> </w:t>
      </w:r>
      <w:r>
        <w:t>abuse</w:t>
      </w:r>
    </w:p>
    <w:p w:rsidR="005C0A02" w:rsidRDefault="00CD2590">
      <w:pPr>
        <w:pStyle w:val="ListParagraph"/>
        <w:numPr>
          <w:ilvl w:val="1"/>
          <w:numId w:val="1"/>
        </w:numPr>
        <w:tabs>
          <w:tab w:val="left" w:pos="826"/>
          <w:tab w:val="left" w:pos="827"/>
        </w:tabs>
        <w:spacing w:before="20"/>
        <w:ind w:left="826"/>
      </w:pPr>
      <w:bookmarkStart w:id="72" w:name="_Observing_one_or_more_physical_and/or_"/>
      <w:bookmarkEnd w:id="72"/>
      <w:r>
        <w:t>Observing one or more physical and/or behavioural indicators of</w:t>
      </w:r>
      <w:r>
        <w:rPr>
          <w:spacing w:val="-15"/>
        </w:rPr>
        <w:t xml:space="preserve"> </w:t>
      </w:r>
      <w:r>
        <w:t>abuse</w:t>
      </w:r>
    </w:p>
    <w:p w:rsidR="005C0A02" w:rsidRDefault="00CD2590">
      <w:pPr>
        <w:pStyle w:val="ListParagraph"/>
        <w:numPr>
          <w:ilvl w:val="1"/>
          <w:numId w:val="1"/>
        </w:numPr>
        <w:tabs>
          <w:tab w:val="left" w:pos="826"/>
          <w:tab w:val="left" w:pos="827"/>
        </w:tabs>
        <w:spacing w:before="22" w:line="259" w:lineRule="auto"/>
        <w:ind w:left="826" w:right="113"/>
      </w:pPr>
      <w:bookmarkStart w:id="73" w:name="_A_complaint_or_allegation_is_made_abou"/>
      <w:bookmarkEnd w:id="73"/>
      <w:r>
        <w:t>A</w:t>
      </w:r>
      <w:r>
        <w:rPr>
          <w:spacing w:val="-5"/>
        </w:rPr>
        <w:t xml:space="preserve"> </w:t>
      </w:r>
      <w:r>
        <w:t>complaint</w:t>
      </w:r>
      <w:r>
        <w:rPr>
          <w:spacing w:val="-5"/>
        </w:rPr>
        <w:t xml:space="preserve"> </w:t>
      </w:r>
      <w:r>
        <w:t>or</w:t>
      </w:r>
      <w:r>
        <w:rPr>
          <w:spacing w:val="-4"/>
        </w:rPr>
        <w:t xml:space="preserve"> </w:t>
      </w:r>
      <w:r>
        <w:t>allegation</w:t>
      </w:r>
      <w:r>
        <w:rPr>
          <w:spacing w:val="-4"/>
        </w:rPr>
        <w:t xml:space="preserve"> </w:t>
      </w:r>
      <w:r>
        <w:t>is</w:t>
      </w:r>
      <w:r>
        <w:rPr>
          <w:spacing w:val="-6"/>
        </w:rPr>
        <w:t xml:space="preserve"> </w:t>
      </w:r>
      <w:r>
        <w:t>made</w:t>
      </w:r>
      <w:r>
        <w:rPr>
          <w:spacing w:val="-6"/>
        </w:rPr>
        <w:t xml:space="preserve"> </w:t>
      </w:r>
      <w:r>
        <w:t>about</w:t>
      </w:r>
      <w:r>
        <w:rPr>
          <w:spacing w:val="-3"/>
        </w:rPr>
        <w:t xml:space="preserve"> </w:t>
      </w:r>
      <w:r>
        <w:t>behaviour</w:t>
      </w:r>
      <w:r>
        <w:rPr>
          <w:spacing w:val="-4"/>
        </w:rPr>
        <w:t xml:space="preserve"> </w:t>
      </w:r>
      <w:r>
        <w:t>that</w:t>
      </w:r>
      <w:r>
        <w:rPr>
          <w:spacing w:val="-3"/>
        </w:rPr>
        <w:t xml:space="preserve"> </w:t>
      </w:r>
      <w:r>
        <w:t>compromises</w:t>
      </w:r>
      <w:r>
        <w:rPr>
          <w:spacing w:val="-7"/>
        </w:rPr>
        <w:t xml:space="preserve"> </w:t>
      </w:r>
      <w:r>
        <w:t>the</w:t>
      </w:r>
      <w:r>
        <w:rPr>
          <w:spacing w:val="-3"/>
        </w:rPr>
        <w:t xml:space="preserve"> </w:t>
      </w:r>
      <w:r>
        <w:t>safety,</w:t>
      </w:r>
      <w:r>
        <w:rPr>
          <w:spacing w:val="-6"/>
        </w:rPr>
        <w:t xml:space="preserve"> </w:t>
      </w:r>
      <w:r>
        <w:t>health</w:t>
      </w:r>
      <w:r>
        <w:rPr>
          <w:spacing w:val="-5"/>
        </w:rPr>
        <w:t xml:space="preserve"> </w:t>
      </w:r>
      <w:r>
        <w:t>or</w:t>
      </w:r>
      <w:r>
        <w:rPr>
          <w:spacing w:val="-6"/>
        </w:rPr>
        <w:t xml:space="preserve"> </w:t>
      </w:r>
      <w:r>
        <w:t>wellbeing of children or young</w:t>
      </w:r>
      <w:r>
        <w:rPr>
          <w:spacing w:val="-7"/>
        </w:rPr>
        <w:t xml:space="preserve"> </w:t>
      </w:r>
      <w:r>
        <w:t>people</w:t>
      </w:r>
    </w:p>
    <w:p w:rsidR="005C0A02" w:rsidRDefault="00CD2590">
      <w:pPr>
        <w:pStyle w:val="ListParagraph"/>
        <w:numPr>
          <w:ilvl w:val="1"/>
          <w:numId w:val="1"/>
        </w:numPr>
        <w:tabs>
          <w:tab w:val="left" w:pos="826"/>
          <w:tab w:val="left" w:pos="827"/>
        </w:tabs>
        <w:spacing w:line="279" w:lineRule="exact"/>
        <w:ind w:left="826"/>
      </w:pPr>
      <w:bookmarkStart w:id="74" w:name="_Witnessing_behaviour_that_suggests_tha"/>
      <w:bookmarkEnd w:id="74"/>
      <w:r>
        <w:t>Witnessing behaviour that suggests that a child or young person is being harmed or at risk of</w:t>
      </w:r>
      <w:r>
        <w:rPr>
          <w:spacing w:val="-32"/>
        </w:rPr>
        <w:t xml:space="preserve"> </w:t>
      </w:r>
      <w:r>
        <w:t>abuse</w:t>
      </w:r>
    </w:p>
    <w:p w:rsidR="005C0A02" w:rsidRDefault="00CD2590">
      <w:pPr>
        <w:pStyle w:val="ListParagraph"/>
        <w:numPr>
          <w:ilvl w:val="1"/>
          <w:numId w:val="1"/>
        </w:numPr>
        <w:tabs>
          <w:tab w:val="left" w:pos="826"/>
          <w:tab w:val="left" w:pos="827"/>
        </w:tabs>
        <w:spacing w:before="23" w:line="259" w:lineRule="auto"/>
        <w:ind w:left="826" w:right="110"/>
      </w:pPr>
      <w:bookmarkStart w:id="75" w:name="_A_child_or_young_person_reports_that_s"/>
      <w:bookmarkEnd w:id="75"/>
      <w:r>
        <w:t>A child or young person reports that someone else is experiencing abuse (they may be referring to themselves)</w:t>
      </w:r>
    </w:p>
    <w:p w:rsidR="005C0A02" w:rsidRDefault="00CD2590">
      <w:pPr>
        <w:pStyle w:val="ListParagraph"/>
        <w:numPr>
          <w:ilvl w:val="1"/>
          <w:numId w:val="1"/>
        </w:numPr>
        <w:tabs>
          <w:tab w:val="left" w:pos="826"/>
          <w:tab w:val="left" w:pos="827"/>
        </w:tabs>
        <w:spacing w:line="279" w:lineRule="exact"/>
        <w:ind w:left="826"/>
      </w:pPr>
      <w:bookmarkStart w:id="76" w:name="_A_perpetrator_discloses_that_they_are_"/>
      <w:bookmarkEnd w:id="76"/>
      <w:r>
        <w:t>A perpetrator discloses that they are harming a child or young</w:t>
      </w:r>
      <w:r>
        <w:rPr>
          <w:spacing w:val="-8"/>
        </w:rPr>
        <w:t xml:space="preserve"> </w:t>
      </w:r>
      <w:r>
        <w:t>person</w:t>
      </w:r>
    </w:p>
    <w:p w:rsidR="005C0A02" w:rsidRDefault="00CD2590">
      <w:pPr>
        <w:pStyle w:val="ListParagraph"/>
        <w:numPr>
          <w:ilvl w:val="1"/>
          <w:numId w:val="1"/>
        </w:numPr>
        <w:tabs>
          <w:tab w:val="left" w:pos="826"/>
          <w:tab w:val="left" w:pos="827"/>
        </w:tabs>
        <w:spacing w:before="22"/>
        <w:ind w:left="826"/>
      </w:pPr>
      <w:bookmarkStart w:id="77" w:name="_A_child_or_young_person_creates_drawin"/>
      <w:bookmarkEnd w:id="77"/>
      <w:r>
        <w:t>A child or young person creates drawings or stories that involve themes or events involving</w:t>
      </w:r>
      <w:r>
        <w:rPr>
          <w:spacing w:val="-24"/>
        </w:rPr>
        <w:t xml:space="preserve"> </w:t>
      </w:r>
      <w:r>
        <w:t>abuse</w:t>
      </w:r>
    </w:p>
    <w:p w:rsidR="005C0A02" w:rsidRDefault="00CD2590">
      <w:pPr>
        <w:pStyle w:val="ListParagraph"/>
        <w:numPr>
          <w:ilvl w:val="1"/>
          <w:numId w:val="1"/>
        </w:numPr>
        <w:tabs>
          <w:tab w:val="left" w:pos="826"/>
          <w:tab w:val="left" w:pos="828"/>
        </w:tabs>
        <w:spacing w:before="22"/>
        <w:ind w:left="827" w:hanging="357"/>
      </w:pPr>
      <w:bookmarkStart w:id="78" w:name="_An_adult_discloses_historical_abuse_th"/>
      <w:bookmarkEnd w:id="78"/>
      <w:r>
        <w:t>An adult discloses historical abuse that occurred when they were a</w:t>
      </w:r>
      <w:r>
        <w:rPr>
          <w:spacing w:val="-13"/>
        </w:rPr>
        <w:t xml:space="preserve"> </w:t>
      </w:r>
      <w:r>
        <w:t>child.</w:t>
      </w:r>
    </w:p>
    <w:p w:rsidR="00CD2590" w:rsidRDefault="00CD2590" w:rsidP="00CD2590">
      <w:pPr>
        <w:tabs>
          <w:tab w:val="left" w:pos="826"/>
          <w:tab w:val="left" w:pos="828"/>
        </w:tabs>
        <w:spacing w:before="22"/>
      </w:pPr>
    </w:p>
    <w:p w:rsidR="00CD2590" w:rsidRDefault="00CD2590" w:rsidP="00CD2590">
      <w:pPr>
        <w:tabs>
          <w:tab w:val="left" w:pos="826"/>
          <w:tab w:val="left" w:pos="828"/>
        </w:tabs>
        <w:spacing w:before="22"/>
      </w:pPr>
    </w:p>
    <w:p w:rsidR="00CD2590" w:rsidRDefault="00CD2590" w:rsidP="00CD2590">
      <w:pPr>
        <w:tabs>
          <w:tab w:val="left" w:pos="826"/>
          <w:tab w:val="left" w:pos="828"/>
        </w:tabs>
        <w:spacing w:before="22"/>
      </w:pPr>
    </w:p>
    <w:p w:rsidR="00CD2590" w:rsidRDefault="00CD2590" w:rsidP="00CD2590">
      <w:pPr>
        <w:tabs>
          <w:tab w:val="left" w:pos="826"/>
          <w:tab w:val="left" w:pos="828"/>
        </w:tabs>
        <w:spacing w:before="22"/>
      </w:pPr>
    </w:p>
    <w:p w:rsidR="005C0A02" w:rsidRDefault="005C0A02">
      <w:pPr>
        <w:pStyle w:val="BodyText"/>
        <w:spacing w:before="4"/>
        <w:rPr>
          <w:sz w:val="25"/>
        </w:rPr>
      </w:pPr>
    </w:p>
    <w:p w:rsidR="005C0A02" w:rsidRDefault="00CD2590" w:rsidP="00345A54">
      <w:pPr>
        <w:pStyle w:val="ListParagraph"/>
        <w:numPr>
          <w:ilvl w:val="0"/>
          <w:numId w:val="1"/>
        </w:numPr>
        <w:tabs>
          <w:tab w:val="left" w:pos="473"/>
        </w:tabs>
        <w:spacing w:before="90" w:line="259" w:lineRule="auto"/>
        <w:ind w:right="111" w:hanging="357"/>
        <w:jc w:val="both"/>
      </w:pPr>
      <w:r>
        <w:t>It</w:t>
      </w:r>
      <w:r w:rsidRPr="00CD2590">
        <w:rPr>
          <w:spacing w:val="-4"/>
        </w:rPr>
        <w:t xml:space="preserve"> </w:t>
      </w:r>
      <w:r>
        <w:t>is</w:t>
      </w:r>
      <w:r w:rsidRPr="00CD2590">
        <w:rPr>
          <w:spacing w:val="-3"/>
        </w:rPr>
        <w:t xml:space="preserve"> </w:t>
      </w:r>
      <w:r>
        <w:t>important</w:t>
      </w:r>
      <w:r w:rsidRPr="00CD2590">
        <w:rPr>
          <w:spacing w:val="-6"/>
        </w:rPr>
        <w:t xml:space="preserve"> </w:t>
      </w:r>
      <w:r>
        <w:t>to</w:t>
      </w:r>
      <w:r w:rsidRPr="00CD2590">
        <w:rPr>
          <w:spacing w:val="-5"/>
        </w:rPr>
        <w:t xml:space="preserve"> </w:t>
      </w:r>
      <w:r>
        <w:t>note</w:t>
      </w:r>
      <w:r w:rsidRPr="00CD2590">
        <w:rPr>
          <w:spacing w:val="-5"/>
        </w:rPr>
        <w:t xml:space="preserve"> </w:t>
      </w:r>
      <w:r>
        <w:t>that</w:t>
      </w:r>
      <w:r w:rsidRPr="00CD2590">
        <w:rPr>
          <w:spacing w:val="-9"/>
        </w:rPr>
        <w:t xml:space="preserve"> </w:t>
      </w:r>
      <w:r>
        <w:t>each</w:t>
      </w:r>
      <w:r w:rsidRPr="00CD2590">
        <w:rPr>
          <w:spacing w:val="-4"/>
        </w:rPr>
        <w:t xml:space="preserve"> </w:t>
      </w:r>
      <w:r>
        <w:t>concern,</w:t>
      </w:r>
      <w:r w:rsidRPr="00CD2590">
        <w:rPr>
          <w:spacing w:val="-6"/>
        </w:rPr>
        <w:t xml:space="preserve"> </w:t>
      </w:r>
      <w:r>
        <w:t>allegation</w:t>
      </w:r>
      <w:r w:rsidRPr="00CD2590">
        <w:rPr>
          <w:spacing w:val="-6"/>
        </w:rPr>
        <w:t xml:space="preserve"> </w:t>
      </w:r>
      <w:r>
        <w:t>or</w:t>
      </w:r>
      <w:r w:rsidRPr="00CD2590">
        <w:rPr>
          <w:spacing w:val="-7"/>
        </w:rPr>
        <w:t xml:space="preserve"> </w:t>
      </w:r>
      <w:r>
        <w:t>complaint</w:t>
      </w:r>
      <w:r w:rsidRPr="00CD2590">
        <w:rPr>
          <w:spacing w:val="-5"/>
        </w:rPr>
        <w:t xml:space="preserve"> </w:t>
      </w:r>
      <w:r>
        <w:t>that</w:t>
      </w:r>
      <w:r w:rsidRPr="00CD2590">
        <w:rPr>
          <w:spacing w:val="-5"/>
        </w:rPr>
        <w:t xml:space="preserve"> </w:t>
      </w:r>
      <w:r>
        <w:t>arises</w:t>
      </w:r>
      <w:r w:rsidRPr="00CD2590">
        <w:rPr>
          <w:spacing w:val="-7"/>
        </w:rPr>
        <w:t xml:space="preserve"> </w:t>
      </w:r>
      <w:r>
        <w:t>will</w:t>
      </w:r>
      <w:r w:rsidRPr="00CD2590">
        <w:rPr>
          <w:spacing w:val="-6"/>
        </w:rPr>
        <w:t xml:space="preserve"> </w:t>
      </w:r>
      <w:r>
        <w:t>vary.</w:t>
      </w:r>
      <w:r w:rsidRPr="00CD2590">
        <w:rPr>
          <w:spacing w:val="-4"/>
        </w:rPr>
        <w:t xml:space="preserve"> </w:t>
      </w:r>
      <w:r>
        <w:t>In</w:t>
      </w:r>
      <w:r w:rsidRPr="00CD2590">
        <w:rPr>
          <w:spacing w:val="-5"/>
        </w:rPr>
        <w:t xml:space="preserve"> </w:t>
      </w:r>
      <w:r>
        <w:t>some</w:t>
      </w:r>
      <w:r w:rsidRPr="00CD2590">
        <w:rPr>
          <w:spacing w:val="-5"/>
        </w:rPr>
        <w:t xml:space="preserve"> </w:t>
      </w:r>
      <w:r>
        <w:t>instances, we</w:t>
      </w:r>
      <w:r w:rsidRPr="00CD2590">
        <w:rPr>
          <w:spacing w:val="20"/>
        </w:rPr>
        <w:t xml:space="preserve"> </w:t>
      </w:r>
      <w:r>
        <w:t>can</w:t>
      </w:r>
      <w:r w:rsidRPr="00CD2590">
        <w:rPr>
          <w:spacing w:val="18"/>
        </w:rPr>
        <w:t xml:space="preserve"> </w:t>
      </w:r>
      <w:r>
        <w:t>immediately</w:t>
      </w:r>
      <w:r w:rsidRPr="00CD2590">
        <w:rPr>
          <w:spacing w:val="19"/>
        </w:rPr>
        <w:t xml:space="preserve"> </w:t>
      </w:r>
      <w:r>
        <w:t>form</w:t>
      </w:r>
      <w:r w:rsidRPr="00CD2590">
        <w:rPr>
          <w:spacing w:val="19"/>
        </w:rPr>
        <w:t xml:space="preserve"> </w:t>
      </w:r>
      <w:r>
        <w:t>a</w:t>
      </w:r>
      <w:r w:rsidRPr="00CD2590">
        <w:rPr>
          <w:spacing w:val="21"/>
        </w:rPr>
        <w:t xml:space="preserve"> </w:t>
      </w:r>
      <w:r>
        <w:t>reasonable</w:t>
      </w:r>
      <w:r w:rsidRPr="00CD2590">
        <w:rPr>
          <w:spacing w:val="20"/>
        </w:rPr>
        <w:t xml:space="preserve"> </w:t>
      </w:r>
      <w:r>
        <w:t>belief</w:t>
      </w:r>
      <w:r w:rsidRPr="00CD2590">
        <w:rPr>
          <w:spacing w:val="20"/>
        </w:rPr>
        <w:t xml:space="preserve"> </w:t>
      </w:r>
      <w:r>
        <w:t>and</w:t>
      </w:r>
      <w:r w:rsidRPr="00CD2590">
        <w:rPr>
          <w:spacing w:val="20"/>
        </w:rPr>
        <w:t xml:space="preserve"> </w:t>
      </w:r>
      <w:r>
        <w:t>proceed</w:t>
      </w:r>
      <w:r w:rsidRPr="00CD2590">
        <w:rPr>
          <w:spacing w:val="19"/>
        </w:rPr>
        <w:t xml:space="preserve"> </w:t>
      </w:r>
      <w:r>
        <w:t>to</w:t>
      </w:r>
      <w:r w:rsidRPr="00CD2590">
        <w:rPr>
          <w:spacing w:val="20"/>
        </w:rPr>
        <w:t xml:space="preserve"> </w:t>
      </w:r>
      <w:r>
        <w:t>make</w:t>
      </w:r>
      <w:r w:rsidRPr="00CD2590">
        <w:rPr>
          <w:spacing w:val="21"/>
        </w:rPr>
        <w:t xml:space="preserve"> </w:t>
      </w:r>
      <w:r>
        <w:t>a</w:t>
      </w:r>
      <w:r w:rsidRPr="00CD2590">
        <w:rPr>
          <w:spacing w:val="20"/>
        </w:rPr>
        <w:t xml:space="preserve"> </w:t>
      </w:r>
      <w:r>
        <w:t>report</w:t>
      </w:r>
      <w:r w:rsidRPr="00CD2590">
        <w:rPr>
          <w:spacing w:val="19"/>
        </w:rPr>
        <w:t xml:space="preserve"> </w:t>
      </w:r>
      <w:r>
        <w:t>(e.g.</w:t>
      </w:r>
      <w:r w:rsidRPr="00CD2590">
        <w:rPr>
          <w:spacing w:val="20"/>
        </w:rPr>
        <w:t xml:space="preserve"> </w:t>
      </w:r>
      <w:r>
        <w:t>a</w:t>
      </w:r>
      <w:r w:rsidRPr="00CD2590">
        <w:rPr>
          <w:spacing w:val="20"/>
        </w:rPr>
        <w:t xml:space="preserve"> </w:t>
      </w:r>
      <w:r>
        <w:t>child</w:t>
      </w:r>
      <w:r w:rsidRPr="00CD2590">
        <w:rPr>
          <w:spacing w:val="20"/>
        </w:rPr>
        <w:t xml:space="preserve"> </w:t>
      </w:r>
      <w:r>
        <w:t>has</w:t>
      </w:r>
      <w:r w:rsidRPr="00CD2590">
        <w:rPr>
          <w:spacing w:val="21"/>
        </w:rPr>
        <w:t xml:space="preserve"> </w:t>
      </w:r>
      <w:r>
        <w:t>made</w:t>
      </w:r>
      <w:r w:rsidRPr="00CD2590">
        <w:rPr>
          <w:spacing w:val="18"/>
        </w:rPr>
        <w:t xml:space="preserve"> </w:t>
      </w:r>
      <w:r>
        <w:t>a disclosure</w:t>
      </w:r>
      <w:r w:rsidRPr="00CD2590">
        <w:rPr>
          <w:spacing w:val="-8"/>
        </w:rPr>
        <w:t xml:space="preserve"> </w:t>
      </w:r>
      <w:r>
        <w:t>of</w:t>
      </w:r>
      <w:r w:rsidRPr="00CD2590">
        <w:rPr>
          <w:spacing w:val="-7"/>
        </w:rPr>
        <w:t xml:space="preserve"> </w:t>
      </w:r>
      <w:r>
        <w:t>abuse).</w:t>
      </w:r>
      <w:r w:rsidRPr="00CD2590">
        <w:rPr>
          <w:spacing w:val="-7"/>
        </w:rPr>
        <w:t xml:space="preserve"> </w:t>
      </w:r>
      <w:r>
        <w:t>In</w:t>
      </w:r>
      <w:r w:rsidRPr="00CD2590">
        <w:rPr>
          <w:spacing w:val="-7"/>
        </w:rPr>
        <w:t xml:space="preserve"> </w:t>
      </w:r>
      <w:r>
        <w:t>other</w:t>
      </w:r>
      <w:r w:rsidRPr="00CD2590">
        <w:rPr>
          <w:spacing w:val="-6"/>
        </w:rPr>
        <w:t xml:space="preserve"> </w:t>
      </w:r>
      <w:r>
        <w:t>instances,</w:t>
      </w:r>
      <w:r w:rsidRPr="00CD2590">
        <w:rPr>
          <w:spacing w:val="-7"/>
        </w:rPr>
        <w:t xml:space="preserve"> </w:t>
      </w:r>
      <w:r>
        <w:t>forming</w:t>
      </w:r>
      <w:r w:rsidRPr="00CD2590">
        <w:rPr>
          <w:spacing w:val="-7"/>
        </w:rPr>
        <w:t xml:space="preserve"> </w:t>
      </w:r>
      <w:r>
        <w:t>a</w:t>
      </w:r>
      <w:r w:rsidRPr="00CD2590">
        <w:rPr>
          <w:spacing w:val="-7"/>
        </w:rPr>
        <w:t xml:space="preserve"> </w:t>
      </w:r>
      <w:r>
        <w:t>reasonable</w:t>
      </w:r>
      <w:r w:rsidRPr="00CD2590">
        <w:rPr>
          <w:spacing w:val="-5"/>
        </w:rPr>
        <w:t xml:space="preserve"> </w:t>
      </w:r>
      <w:r>
        <w:t>belief</w:t>
      </w:r>
      <w:r w:rsidRPr="00CD2590">
        <w:rPr>
          <w:spacing w:val="-9"/>
        </w:rPr>
        <w:t xml:space="preserve"> </w:t>
      </w:r>
      <w:r>
        <w:t>may</w:t>
      </w:r>
      <w:r w:rsidRPr="00CD2590">
        <w:rPr>
          <w:spacing w:val="-6"/>
        </w:rPr>
        <w:t xml:space="preserve"> </w:t>
      </w:r>
      <w:r>
        <w:t>require</w:t>
      </w:r>
      <w:r w:rsidRPr="00CD2590">
        <w:rPr>
          <w:spacing w:val="-9"/>
        </w:rPr>
        <w:t xml:space="preserve"> </w:t>
      </w:r>
      <w:r>
        <w:t>careful</w:t>
      </w:r>
      <w:r w:rsidRPr="00CD2590">
        <w:rPr>
          <w:spacing w:val="-6"/>
        </w:rPr>
        <w:t xml:space="preserve"> </w:t>
      </w:r>
      <w:r>
        <w:t>observation</w:t>
      </w:r>
      <w:r w:rsidRPr="00CD2590">
        <w:rPr>
          <w:spacing w:val="-7"/>
        </w:rPr>
        <w:t xml:space="preserve"> </w:t>
      </w:r>
      <w:r>
        <w:t>and monitoring of the situation (e.g. observing possible indicators that may suggest that a child is experiencing abuse) over a period of</w:t>
      </w:r>
      <w:r w:rsidRPr="00CD2590">
        <w:rPr>
          <w:spacing w:val="-10"/>
        </w:rPr>
        <w:t xml:space="preserve"> </w:t>
      </w:r>
      <w:r>
        <w:t>time.</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10"/>
        <w:jc w:val="both"/>
      </w:pPr>
      <w:r>
        <w:t>The disclosure of abuse can be a very difficult and emotionally challenging process for a child, young person or adult and needs to be handled sensitively and respectfully. See INFORMATION SHEET: Responding to Disclosures for useful information and guidelines for responding to disclosures in a supportive and effective</w:t>
      </w:r>
      <w:r>
        <w:rPr>
          <w:spacing w:val="-3"/>
        </w:rPr>
        <w:t xml:space="preserve"> </w:t>
      </w:r>
      <w:r>
        <w:t>manner.</w:t>
      </w:r>
    </w:p>
    <w:p w:rsidR="005C0A02" w:rsidRDefault="005C0A02">
      <w:pPr>
        <w:pStyle w:val="BodyText"/>
        <w:spacing w:before="9"/>
        <w:rPr>
          <w:sz w:val="23"/>
        </w:rPr>
      </w:pPr>
    </w:p>
    <w:p w:rsidR="005C0A02" w:rsidRDefault="00CD2590">
      <w:pPr>
        <w:pStyle w:val="ListParagraph"/>
        <w:numPr>
          <w:ilvl w:val="0"/>
          <w:numId w:val="1"/>
        </w:numPr>
        <w:tabs>
          <w:tab w:val="left" w:pos="471"/>
        </w:tabs>
        <w:spacing w:line="259" w:lineRule="auto"/>
        <w:ind w:right="107"/>
        <w:jc w:val="both"/>
      </w:pPr>
      <w:r>
        <w:t>All information relating to a concern, allegation or complaint is to be treated with sensitivity and the upmost confidentiality. Disclosing or sharing information with those not directly responsible for responding to a concern or allegation (e.g. gossip) may have serious consequences for the safety and wellbeing</w:t>
      </w:r>
      <w:r>
        <w:rPr>
          <w:spacing w:val="-12"/>
        </w:rPr>
        <w:t xml:space="preserve"> </w:t>
      </w:r>
      <w:r>
        <w:t>of</w:t>
      </w:r>
      <w:r>
        <w:rPr>
          <w:spacing w:val="-12"/>
        </w:rPr>
        <w:t xml:space="preserve"> </w:t>
      </w:r>
      <w:r>
        <w:t>those</w:t>
      </w:r>
      <w:r>
        <w:rPr>
          <w:spacing w:val="-11"/>
        </w:rPr>
        <w:t xml:space="preserve"> </w:t>
      </w:r>
      <w:r>
        <w:t>involved</w:t>
      </w:r>
      <w:r>
        <w:rPr>
          <w:spacing w:val="-12"/>
        </w:rPr>
        <w:t xml:space="preserve"> </w:t>
      </w:r>
      <w:r>
        <w:t>and</w:t>
      </w:r>
      <w:r>
        <w:rPr>
          <w:spacing w:val="-10"/>
        </w:rPr>
        <w:t xml:space="preserve"> </w:t>
      </w:r>
      <w:r>
        <w:t>the</w:t>
      </w:r>
      <w:r>
        <w:rPr>
          <w:spacing w:val="-8"/>
        </w:rPr>
        <w:t xml:space="preserve"> </w:t>
      </w:r>
      <w:r>
        <w:t>integrity</w:t>
      </w:r>
      <w:r>
        <w:rPr>
          <w:spacing w:val="-11"/>
        </w:rPr>
        <w:t xml:space="preserve"> </w:t>
      </w:r>
      <w:r>
        <w:t>of</w:t>
      </w:r>
      <w:r>
        <w:rPr>
          <w:spacing w:val="-12"/>
        </w:rPr>
        <w:t xml:space="preserve"> </w:t>
      </w:r>
      <w:r>
        <w:t>any</w:t>
      </w:r>
      <w:r>
        <w:rPr>
          <w:spacing w:val="-11"/>
        </w:rPr>
        <w:t xml:space="preserve"> </w:t>
      </w:r>
      <w:r>
        <w:t>future</w:t>
      </w:r>
      <w:r>
        <w:rPr>
          <w:spacing w:val="-8"/>
        </w:rPr>
        <w:t xml:space="preserve"> </w:t>
      </w:r>
      <w:r>
        <w:t>investigation</w:t>
      </w:r>
      <w:r>
        <w:rPr>
          <w:spacing w:val="-12"/>
        </w:rPr>
        <w:t xml:space="preserve"> </w:t>
      </w:r>
      <w:r>
        <w:t>(e.g.</w:t>
      </w:r>
      <w:r>
        <w:rPr>
          <w:spacing w:val="-12"/>
        </w:rPr>
        <w:t xml:space="preserve"> </w:t>
      </w:r>
      <w:r>
        <w:t>evidence</w:t>
      </w:r>
      <w:r>
        <w:rPr>
          <w:spacing w:val="-11"/>
        </w:rPr>
        <w:t xml:space="preserve"> </w:t>
      </w:r>
      <w:r>
        <w:t>may</w:t>
      </w:r>
      <w:r>
        <w:rPr>
          <w:spacing w:val="-8"/>
        </w:rPr>
        <w:t xml:space="preserve"> </w:t>
      </w:r>
      <w:r>
        <w:t>be</w:t>
      </w:r>
      <w:r>
        <w:rPr>
          <w:spacing w:val="-11"/>
        </w:rPr>
        <w:t xml:space="preserve"> </w:t>
      </w:r>
      <w:r>
        <w:t>destroyed, witnesses may be threatened or the alleged perpetrator may be ‘tipped off’). Unauthorised breaches of confidentiality will result in disciplinary</w:t>
      </w:r>
      <w:r>
        <w:rPr>
          <w:spacing w:val="-4"/>
        </w:rPr>
        <w:t xml:space="preserve"> </w:t>
      </w:r>
      <w:r>
        <w:t>action.</w:t>
      </w:r>
    </w:p>
    <w:p w:rsidR="005C0A02" w:rsidRDefault="00CD2590">
      <w:pPr>
        <w:pStyle w:val="Heading2"/>
        <w:spacing w:before="155"/>
        <w:ind w:left="112"/>
      </w:pPr>
      <w:bookmarkStart w:id="79" w:name="How_do_we_report_a_concern,_allegation_o"/>
      <w:bookmarkStart w:id="80" w:name="_bookmark11"/>
      <w:bookmarkEnd w:id="79"/>
      <w:bookmarkEnd w:id="80"/>
      <w:r>
        <w:rPr>
          <w:color w:val="0000FF"/>
        </w:rPr>
        <w:t>How do we report a concern, allegation or complaint?</w:t>
      </w:r>
    </w:p>
    <w:p w:rsidR="005C0A02" w:rsidRDefault="00CD2590">
      <w:pPr>
        <w:pStyle w:val="ListParagraph"/>
        <w:numPr>
          <w:ilvl w:val="0"/>
          <w:numId w:val="1"/>
        </w:numPr>
        <w:tabs>
          <w:tab w:val="left" w:pos="471"/>
        </w:tabs>
        <w:spacing w:before="183" w:line="259" w:lineRule="auto"/>
        <w:ind w:right="111"/>
        <w:jc w:val="both"/>
      </w:pPr>
      <w:r>
        <w:t>Making a child-safety related misconduct and/or child abuse report involves notifying statutory authorities and the Coordinator for Professional Standards of the Catholic Diocese of Ballarat in a timely manner (as soon as practicable after forming a reasonable belief, unless the child or young person is in imminent danger).</w:t>
      </w:r>
    </w:p>
    <w:p w:rsidR="005C0A02" w:rsidRDefault="00CD2590">
      <w:pPr>
        <w:pStyle w:val="BodyText"/>
        <w:spacing w:before="159" w:line="259" w:lineRule="auto"/>
        <w:ind w:left="470" w:right="815"/>
      </w:pPr>
      <w:r>
        <w:t xml:space="preserve">Note: If a child or young person is in </w:t>
      </w:r>
      <w:r>
        <w:rPr>
          <w:b/>
        </w:rPr>
        <w:t>imminent danger</w:t>
      </w:r>
      <w:r>
        <w:t>, a report to Victoria Police must be made immediately (phone ‘000’).</w:t>
      </w:r>
    </w:p>
    <w:p w:rsidR="005C0A02" w:rsidRDefault="005C0A02">
      <w:pPr>
        <w:pStyle w:val="BodyText"/>
        <w:spacing w:before="5"/>
        <w:rPr>
          <w:sz w:val="24"/>
        </w:rPr>
      </w:pPr>
    </w:p>
    <w:p w:rsidR="005C0A02" w:rsidRDefault="00CD2590">
      <w:pPr>
        <w:pStyle w:val="ListParagraph"/>
        <w:numPr>
          <w:ilvl w:val="0"/>
          <w:numId w:val="1"/>
        </w:numPr>
        <w:tabs>
          <w:tab w:val="left" w:pos="471"/>
        </w:tabs>
        <w:spacing w:before="1" w:line="259" w:lineRule="auto"/>
        <w:ind w:right="111"/>
        <w:jc w:val="both"/>
      </w:pPr>
      <w:r>
        <w:t>Reports to statutory authorities can be made directly and/or with the assistance of an immediate supervisor or the Coordinator for Professional Standards. The Coordinator for Professional standards can provide advice, support and information to assist any person making a disclosure and/or</w:t>
      </w:r>
      <w:r>
        <w:rPr>
          <w:spacing w:val="-26"/>
        </w:rPr>
        <w:t xml:space="preserve"> </w:t>
      </w:r>
      <w:r>
        <w:t>report.</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left="469" w:right="111"/>
        <w:jc w:val="both"/>
      </w:pPr>
      <w:r>
        <w:t>All reports are to be documented on the Child-safety Related Misconduct and/or Child Abuse Report Form and emailed to the Coordinator for Professional Standards as soon as</w:t>
      </w:r>
      <w:r>
        <w:rPr>
          <w:spacing w:val="-17"/>
        </w:rPr>
        <w:t xml:space="preserve"> </w:t>
      </w:r>
      <w:r>
        <w:t>practicable;</w:t>
      </w:r>
    </w:p>
    <w:p w:rsidR="005C0A02" w:rsidRDefault="006B7AAB">
      <w:pPr>
        <w:pStyle w:val="BodyText"/>
        <w:ind w:left="469"/>
      </w:pPr>
      <w:hyperlink r:id="rId9">
        <w:r w:rsidR="00CD2590">
          <w:rPr>
            <w:color w:val="0562C1"/>
            <w:u w:val="single" w:color="0562C1"/>
          </w:rPr>
          <w:t>professional standards@ballarat.catholic.org.au</w:t>
        </w:r>
      </w:hyperlink>
    </w:p>
    <w:p w:rsidR="005C0A02" w:rsidRDefault="005C0A02">
      <w:pPr>
        <w:pStyle w:val="BodyText"/>
        <w:spacing w:before="11"/>
        <w:rPr>
          <w:sz w:val="20"/>
        </w:rPr>
      </w:pPr>
    </w:p>
    <w:p w:rsidR="005C0A02" w:rsidRDefault="00CD2590">
      <w:pPr>
        <w:pStyle w:val="ListParagraph"/>
        <w:numPr>
          <w:ilvl w:val="0"/>
          <w:numId w:val="1"/>
        </w:numPr>
        <w:tabs>
          <w:tab w:val="left" w:pos="471"/>
        </w:tabs>
        <w:spacing w:before="57" w:line="259" w:lineRule="auto"/>
        <w:ind w:right="108"/>
        <w:jc w:val="both"/>
      </w:pPr>
      <w:r>
        <w:t>The Coordinator for Professional Standards is responsible for coordinating child-safety related misconduct and/or child abuse reports in relation to the safety and wellbeing of children and young people and liaising with statutory authorities e.g. Victoria Police, Reportable Conduct Scheme – Commission for Children and Young People. See section – Coordinator for Professional Standards role in relation to reports of alleged child</w:t>
      </w:r>
      <w:r>
        <w:rPr>
          <w:spacing w:val="-9"/>
        </w:rPr>
        <w:t xml:space="preserve"> </w:t>
      </w:r>
      <w:r>
        <w:t>abuse.</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09"/>
        <w:jc w:val="both"/>
      </w:pPr>
      <w:r>
        <w:t>All</w:t>
      </w:r>
      <w:r>
        <w:rPr>
          <w:spacing w:val="-12"/>
        </w:rPr>
        <w:t xml:space="preserve"> </w:t>
      </w:r>
      <w:r>
        <w:t>concerns,</w:t>
      </w:r>
      <w:r>
        <w:rPr>
          <w:spacing w:val="-14"/>
        </w:rPr>
        <w:t xml:space="preserve"> </w:t>
      </w:r>
      <w:r>
        <w:t>allegations</w:t>
      </w:r>
      <w:r>
        <w:rPr>
          <w:spacing w:val="-13"/>
        </w:rPr>
        <w:t xml:space="preserve"> </w:t>
      </w:r>
      <w:r>
        <w:t>or</w:t>
      </w:r>
      <w:r>
        <w:rPr>
          <w:spacing w:val="-16"/>
        </w:rPr>
        <w:t xml:space="preserve"> </w:t>
      </w:r>
      <w:r>
        <w:t>complaints</w:t>
      </w:r>
      <w:r>
        <w:rPr>
          <w:spacing w:val="-14"/>
        </w:rPr>
        <w:t xml:space="preserve"> </w:t>
      </w:r>
      <w:r>
        <w:t>of</w:t>
      </w:r>
      <w:r>
        <w:rPr>
          <w:spacing w:val="-13"/>
        </w:rPr>
        <w:t xml:space="preserve"> </w:t>
      </w:r>
      <w:r>
        <w:t>child-safety</w:t>
      </w:r>
      <w:r>
        <w:rPr>
          <w:spacing w:val="-13"/>
        </w:rPr>
        <w:t xml:space="preserve"> </w:t>
      </w:r>
      <w:r>
        <w:t>related</w:t>
      </w:r>
      <w:r>
        <w:rPr>
          <w:spacing w:val="-15"/>
        </w:rPr>
        <w:t xml:space="preserve"> </w:t>
      </w:r>
      <w:r>
        <w:t>misconduct</w:t>
      </w:r>
      <w:r>
        <w:rPr>
          <w:spacing w:val="-12"/>
        </w:rPr>
        <w:t xml:space="preserve"> </w:t>
      </w:r>
      <w:r>
        <w:t>and/or</w:t>
      </w:r>
      <w:r>
        <w:rPr>
          <w:spacing w:val="-14"/>
        </w:rPr>
        <w:t xml:space="preserve"> </w:t>
      </w:r>
      <w:r>
        <w:t>child</w:t>
      </w:r>
      <w:r>
        <w:rPr>
          <w:spacing w:val="-12"/>
        </w:rPr>
        <w:t xml:space="preserve"> </w:t>
      </w:r>
      <w:r>
        <w:t>abuse</w:t>
      </w:r>
      <w:r>
        <w:rPr>
          <w:spacing w:val="-12"/>
        </w:rPr>
        <w:t xml:space="preserve"> </w:t>
      </w:r>
      <w:r>
        <w:t>will</w:t>
      </w:r>
      <w:r>
        <w:rPr>
          <w:spacing w:val="-12"/>
        </w:rPr>
        <w:t xml:space="preserve"> </w:t>
      </w:r>
      <w:r>
        <w:t>be</w:t>
      </w:r>
      <w:r>
        <w:rPr>
          <w:spacing w:val="-13"/>
        </w:rPr>
        <w:t xml:space="preserve"> </w:t>
      </w:r>
      <w:r>
        <w:t>taken seriously, treated with sensitivity, and acted upon consistent with the Catholic Diocese of Ballarat’s moral, ethical and legal</w:t>
      </w:r>
      <w:r>
        <w:rPr>
          <w:spacing w:val="-4"/>
        </w:rPr>
        <w:t xml:space="preserve"> </w:t>
      </w:r>
      <w:r>
        <w:t>obligations.</w:t>
      </w:r>
    </w:p>
    <w:p w:rsidR="005C0A02" w:rsidRDefault="005C0A02">
      <w:pPr>
        <w:pStyle w:val="BodyText"/>
        <w:spacing w:before="6"/>
        <w:rPr>
          <w:sz w:val="23"/>
        </w:rPr>
      </w:pPr>
    </w:p>
    <w:p w:rsidR="005C0A02" w:rsidRDefault="00CD2590">
      <w:pPr>
        <w:pStyle w:val="ListParagraph"/>
        <w:numPr>
          <w:ilvl w:val="0"/>
          <w:numId w:val="1"/>
        </w:numPr>
        <w:tabs>
          <w:tab w:val="left" w:pos="471"/>
        </w:tabs>
        <w:ind w:hanging="359"/>
      </w:pPr>
      <w:r>
        <w:t>In Victoria, alleged child abuse</w:t>
      </w:r>
      <w:r>
        <w:rPr>
          <w:spacing w:val="-7"/>
        </w:rPr>
        <w:t xml:space="preserve"> </w:t>
      </w:r>
      <w:r>
        <w:t>by:</w:t>
      </w:r>
    </w:p>
    <w:p w:rsidR="005C0A02" w:rsidRDefault="00CD2590">
      <w:pPr>
        <w:pStyle w:val="ListParagraph"/>
        <w:numPr>
          <w:ilvl w:val="1"/>
          <w:numId w:val="1"/>
        </w:numPr>
        <w:tabs>
          <w:tab w:val="left" w:pos="832"/>
          <w:tab w:val="left" w:pos="833"/>
        </w:tabs>
        <w:spacing w:before="183" w:line="259" w:lineRule="auto"/>
        <w:ind w:right="113"/>
      </w:pPr>
      <w:bookmarkStart w:id="81" w:name="__Clergy,_employees_and_volunteers_is_r"/>
      <w:bookmarkEnd w:id="81"/>
      <w:r>
        <w:t>Clergy, employees and volunteers is reported to the sexual offences and child abuse investigation team (SOCIT) within Victoria</w:t>
      </w:r>
      <w:r>
        <w:rPr>
          <w:spacing w:val="-1"/>
        </w:rPr>
        <w:t xml:space="preserve"> </w:t>
      </w:r>
      <w:r>
        <w:t>Police.</w:t>
      </w:r>
    </w:p>
    <w:p w:rsidR="00CD2590" w:rsidRDefault="00CD2590" w:rsidP="00EB0B45">
      <w:pPr>
        <w:pStyle w:val="ListParagraph"/>
        <w:numPr>
          <w:ilvl w:val="1"/>
          <w:numId w:val="1"/>
        </w:numPr>
        <w:tabs>
          <w:tab w:val="left" w:pos="832"/>
          <w:tab w:val="left" w:pos="833"/>
        </w:tabs>
        <w:spacing w:before="91" w:line="259" w:lineRule="auto"/>
        <w:ind w:right="109"/>
      </w:pPr>
      <w:bookmarkStart w:id="82" w:name="__Family_members_(or_children)_is_repor"/>
      <w:bookmarkEnd w:id="82"/>
      <w:r>
        <w:lastRenderedPageBreak/>
        <w:t>Family members (or children) is reported to Child Protection - Department of Health and Human Services</w:t>
      </w:r>
      <w:r w:rsidRPr="00CD2590">
        <w:rPr>
          <w:spacing w:val="-1"/>
        </w:rPr>
        <w:t xml:space="preserve"> </w:t>
      </w:r>
      <w:r>
        <w:t>(DHHS).</w:t>
      </w:r>
      <w:bookmarkStart w:id="83" w:name="__A_child_or_young_person_is_reported_t"/>
      <w:bookmarkEnd w:id="83"/>
      <w:r>
        <w:t xml:space="preserve"> </w:t>
      </w:r>
    </w:p>
    <w:p w:rsidR="005C0A02" w:rsidRDefault="00CD2590" w:rsidP="00EB0B45">
      <w:pPr>
        <w:pStyle w:val="ListParagraph"/>
        <w:numPr>
          <w:ilvl w:val="1"/>
          <w:numId w:val="1"/>
        </w:numPr>
        <w:tabs>
          <w:tab w:val="left" w:pos="832"/>
          <w:tab w:val="left" w:pos="833"/>
        </w:tabs>
        <w:spacing w:before="91" w:line="259" w:lineRule="auto"/>
        <w:ind w:right="109"/>
      </w:pPr>
      <w:r>
        <w:t>A</w:t>
      </w:r>
      <w:r w:rsidRPr="00CD2590">
        <w:rPr>
          <w:spacing w:val="-10"/>
        </w:rPr>
        <w:t xml:space="preserve"> </w:t>
      </w:r>
      <w:r>
        <w:t>child</w:t>
      </w:r>
      <w:r w:rsidRPr="00CD2590">
        <w:rPr>
          <w:spacing w:val="-12"/>
        </w:rPr>
        <w:t xml:space="preserve"> </w:t>
      </w:r>
      <w:r>
        <w:t>or</w:t>
      </w:r>
      <w:r w:rsidRPr="00CD2590">
        <w:rPr>
          <w:spacing w:val="-11"/>
        </w:rPr>
        <w:t xml:space="preserve"> </w:t>
      </w:r>
      <w:r>
        <w:t>young</w:t>
      </w:r>
      <w:r w:rsidRPr="00CD2590">
        <w:rPr>
          <w:spacing w:val="-10"/>
        </w:rPr>
        <w:t xml:space="preserve"> </w:t>
      </w:r>
      <w:r>
        <w:t>person</w:t>
      </w:r>
      <w:r w:rsidRPr="00CD2590">
        <w:rPr>
          <w:spacing w:val="-11"/>
        </w:rPr>
        <w:t xml:space="preserve"> </w:t>
      </w:r>
      <w:r>
        <w:t>is</w:t>
      </w:r>
      <w:r w:rsidRPr="00CD2590">
        <w:rPr>
          <w:spacing w:val="-9"/>
        </w:rPr>
        <w:t xml:space="preserve"> </w:t>
      </w:r>
      <w:r>
        <w:t>reported</w:t>
      </w:r>
      <w:r w:rsidRPr="00CD2590">
        <w:rPr>
          <w:spacing w:val="-9"/>
        </w:rPr>
        <w:t xml:space="preserve"> </w:t>
      </w:r>
      <w:r>
        <w:t>to</w:t>
      </w:r>
      <w:r w:rsidRPr="00CD2590">
        <w:rPr>
          <w:spacing w:val="-10"/>
        </w:rPr>
        <w:t xml:space="preserve"> </w:t>
      </w:r>
      <w:r>
        <w:t>Child</w:t>
      </w:r>
      <w:r w:rsidRPr="00CD2590">
        <w:rPr>
          <w:spacing w:val="-11"/>
        </w:rPr>
        <w:t xml:space="preserve"> </w:t>
      </w:r>
      <w:r>
        <w:t>Protection</w:t>
      </w:r>
      <w:r w:rsidRPr="00CD2590">
        <w:rPr>
          <w:spacing w:val="-12"/>
        </w:rPr>
        <w:t xml:space="preserve"> </w:t>
      </w:r>
      <w:r>
        <w:t>(DHHS)</w:t>
      </w:r>
      <w:r w:rsidRPr="00CD2590">
        <w:rPr>
          <w:spacing w:val="-8"/>
        </w:rPr>
        <w:t xml:space="preserve"> </w:t>
      </w:r>
      <w:r>
        <w:t>and/or</w:t>
      </w:r>
      <w:r w:rsidRPr="00CD2590">
        <w:rPr>
          <w:spacing w:val="-12"/>
        </w:rPr>
        <w:t xml:space="preserve"> </w:t>
      </w:r>
      <w:r>
        <w:t>the</w:t>
      </w:r>
      <w:r w:rsidRPr="00CD2590">
        <w:rPr>
          <w:spacing w:val="-10"/>
        </w:rPr>
        <w:t xml:space="preserve"> </w:t>
      </w:r>
      <w:r>
        <w:t>SOCIT</w:t>
      </w:r>
      <w:r w:rsidRPr="00CD2590">
        <w:rPr>
          <w:spacing w:val="-9"/>
        </w:rPr>
        <w:t xml:space="preserve"> </w:t>
      </w:r>
      <w:r>
        <w:t>(Victoria</w:t>
      </w:r>
      <w:r w:rsidRPr="00CD2590">
        <w:rPr>
          <w:spacing w:val="-13"/>
        </w:rPr>
        <w:t xml:space="preserve"> </w:t>
      </w:r>
      <w:r>
        <w:t>Police)</w:t>
      </w:r>
      <w:r w:rsidRPr="00CD2590">
        <w:rPr>
          <w:spacing w:val="-11"/>
        </w:rPr>
        <w:t xml:space="preserve"> </w:t>
      </w:r>
      <w:r>
        <w:t>(e.g. sexually harmful behaviour, aggression, violence, online</w:t>
      </w:r>
      <w:r w:rsidRPr="00CD2590">
        <w:rPr>
          <w:spacing w:val="-3"/>
        </w:rPr>
        <w:t xml:space="preserve"> </w:t>
      </w:r>
      <w:r>
        <w:t>exploitation).</w:t>
      </w:r>
    </w:p>
    <w:p w:rsidR="005C0A02" w:rsidRDefault="005C0A02">
      <w:pPr>
        <w:pStyle w:val="BodyText"/>
        <w:spacing w:before="5"/>
        <w:rPr>
          <w:sz w:val="23"/>
        </w:rPr>
      </w:pPr>
    </w:p>
    <w:p w:rsidR="005C0A02" w:rsidRDefault="00CD2590">
      <w:pPr>
        <w:pStyle w:val="Heading2"/>
      </w:pPr>
      <w:bookmarkStart w:id="84" w:name="Reportable_conduct_scheme"/>
      <w:bookmarkStart w:id="85" w:name="_bookmark12"/>
      <w:bookmarkEnd w:id="84"/>
      <w:bookmarkEnd w:id="85"/>
      <w:r>
        <w:rPr>
          <w:color w:val="0000FF"/>
        </w:rPr>
        <w:t>Reportable conduct scheme</w:t>
      </w:r>
    </w:p>
    <w:p w:rsidR="005C0A02" w:rsidRDefault="00CD2590">
      <w:pPr>
        <w:pStyle w:val="ListParagraph"/>
        <w:numPr>
          <w:ilvl w:val="0"/>
          <w:numId w:val="1"/>
        </w:numPr>
        <w:tabs>
          <w:tab w:val="left" w:pos="471"/>
        </w:tabs>
        <w:spacing w:before="185" w:line="259" w:lineRule="auto"/>
        <w:ind w:right="110"/>
        <w:jc w:val="both"/>
      </w:pPr>
      <w:r>
        <w:t>The Catholic Diocese of Ballarat, Parishes and Diocesan Entities have a legal responsibility under the Reportable Conduct Scheme to report current and historical incidents of suspected child abuse (e.g. Physical, sexual, emotional abuse and neglect, grooming) or child-related misconduct of clergy, employees and volunteers to the Commission for Children and Young People</w:t>
      </w:r>
      <w:r>
        <w:rPr>
          <w:spacing w:val="-19"/>
        </w:rPr>
        <w:t xml:space="preserve"> </w:t>
      </w:r>
      <w:r>
        <w:t>(CCYP).</w:t>
      </w:r>
    </w:p>
    <w:p w:rsidR="005C0A02" w:rsidRDefault="005C0A02">
      <w:pPr>
        <w:pStyle w:val="BodyText"/>
        <w:spacing w:before="6"/>
        <w:rPr>
          <w:sz w:val="23"/>
        </w:rPr>
      </w:pPr>
    </w:p>
    <w:p w:rsidR="005C0A02" w:rsidRDefault="00CD2590">
      <w:pPr>
        <w:pStyle w:val="ListParagraph"/>
        <w:numPr>
          <w:ilvl w:val="0"/>
          <w:numId w:val="1"/>
        </w:numPr>
        <w:tabs>
          <w:tab w:val="left" w:pos="471"/>
        </w:tabs>
        <w:spacing w:line="259" w:lineRule="auto"/>
        <w:ind w:right="111"/>
        <w:jc w:val="both"/>
      </w:pPr>
      <w:r>
        <w:t>The CCYP provides independent oversight of an organisation’s investigative response to allegations of child abuse and misconduct perpetrated by an employee or volunteer of an organisation. Under the scheme, reportable conduct will include allegations against clergy, workers or volunteers of child abuse and misconduct involving children and young</w:t>
      </w:r>
      <w:r>
        <w:rPr>
          <w:spacing w:val="-5"/>
        </w:rPr>
        <w:t xml:space="preserve"> </w:t>
      </w:r>
      <w:r>
        <w:t>people.</w:t>
      </w:r>
    </w:p>
    <w:p w:rsidR="005C0A02" w:rsidRDefault="00CD2590">
      <w:pPr>
        <w:pStyle w:val="BodyText"/>
        <w:spacing w:before="159"/>
        <w:ind w:left="470"/>
      </w:pPr>
      <w:r>
        <w:t>INFORMATION SHEET:</w:t>
      </w:r>
    </w:p>
    <w:p w:rsidR="005C0A02" w:rsidRDefault="00CD2590">
      <w:pPr>
        <w:spacing w:before="32"/>
        <w:ind w:left="470"/>
        <w:rPr>
          <w:i/>
        </w:rPr>
      </w:pPr>
      <w:r>
        <w:rPr>
          <w:i/>
        </w:rPr>
        <w:t>Reportable Conduct Scheme - provides an overview of the Reportable Conduct Scheme.</w:t>
      </w:r>
    </w:p>
    <w:p w:rsidR="005C0A02" w:rsidRDefault="005C0A02">
      <w:pPr>
        <w:pStyle w:val="BodyText"/>
        <w:spacing w:before="11"/>
        <w:rPr>
          <w:i/>
          <w:sz w:val="26"/>
        </w:rPr>
      </w:pPr>
    </w:p>
    <w:p w:rsidR="005C0A02" w:rsidRDefault="00CD2590">
      <w:pPr>
        <w:pStyle w:val="BodyText"/>
        <w:spacing w:before="1"/>
        <w:ind w:left="470"/>
      </w:pPr>
      <w:r>
        <w:t>VICTORIA POLICE</w:t>
      </w:r>
    </w:p>
    <w:p w:rsidR="005C0A02" w:rsidRDefault="00CD2590">
      <w:pPr>
        <w:pStyle w:val="BodyText"/>
        <w:spacing w:before="29"/>
        <w:ind w:left="470"/>
      </w:pPr>
      <w:r>
        <w:t>Sexual Offences and Child Abuse Investigation Team (SOCIT):</w:t>
      </w:r>
    </w:p>
    <w:p w:rsidR="005C0A02" w:rsidRDefault="006B7AAB">
      <w:pPr>
        <w:pStyle w:val="BodyText"/>
        <w:spacing w:before="31"/>
        <w:ind w:left="470"/>
      </w:pPr>
      <w:hyperlink r:id="rId10">
        <w:r w:rsidR="00CD2590">
          <w:t>http://www.austlii.edu.au/cgi-bin/viewdoc/au/legis/cth/consol_act/fla1975114/s67za.html</w:t>
        </w:r>
      </w:hyperlink>
    </w:p>
    <w:p w:rsidR="005C0A02" w:rsidRDefault="005C0A02">
      <w:pPr>
        <w:pStyle w:val="BodyText"/>
        <w:rPr>
          <w:sz w:val="27"/>
        </w:rPr>
      </w:pPr>
    </w:p>
    <w:p w:rsidR="005C0A02" w:rsidRDefault="00CD2590">
      <w:pPr>
        <w:pStyle w:val="BodyText"/>
        <w:ind w:left="470"/>
      </w:pPr>
      <w:r>
        <w:t>CHILD PROTECTION (DHHS) REGIONS</w:t>
      </w:r>
    </w:p>
    <w:p w:rsidR="005C0A02" w:rsidRDefault="00CD2590">
      <w:pPr>
        <w:pStyle w:val="BodyText"/>
        <w:spacing w:before="29"/>
        <w:ind w:left="470"/>
      </w:pPr>
      <w:r>
        <w:t>Child Protection performs a range of functions including:</w:t>
      </w:r>
    </w:p>
    <w:p w:rsidR="005C0A02" w:rsidRDefault="00CD2590">
      <w:pPr>
        <w:pStyle w:val="ListParagraph"/>
        <w:numPr>
          <w:ilvl w:val="1"/>
          <w:numId w:val="1"/>
        </w:numPr>
        <w:tabs>
          <w:tab w:val="left" w:pos="833"/>
          <w:tab w:val="left" w:pos="834"/>
        </w:tabs>
        <w:spacing w:before="22"/>
        <w:ind w:left="833" w:hanging="364"/>
      </w:pPr>
      <w:bookmarkStart w:id="86" w:name="__Investigating_matters_where_it_is_all"/>
      <w:bookmarkEnd w:id="86"/>
      <w:r>
        <w:t>Investigating matters where it is alleged that a child or young person is at risk of</w:t>
      </w:r>
      <w:r>
        <w:rPr>
          <w:spacing w:val="-22"/>
        </w:rPr>
        <w:t xml:space="preserve"> </w:t>
      </w:r>
      <w:r>
        <w:t>harm</w:t>
      </w:r>
    </w:p>
    <w:p w:rsidR="005C0A02" w:rsidRDefault="00CD2590">
      <w:pPr>
        <w:pStyle w:val="ListParagraph"/>
        <w:numPr>
          <w:ilvl w:val="1"/>
          <w:numId w:val="1"/>
        </w:numPr>
        <w:tabs>
          <w:tab w:val="left" w:pos="833"/>
          <w:tab w:val="left" w:pos="834"/>
        </w:tabs>
        <w:spacing w:before="22" w:line="256" w:lineRule="auto"/>
        <w:ind w:left="826" w:right="112"/>
      </w:pPr>
      <w:bookmarkStart w:id="87" w:name="__Referring_families_to_services_to_sup"/>
      <w:bookmarkEnd w:id="87"/>
      <w:r>
        <w:t>Referring</w:t>
      </w:r>
      <w:r>
        <w:rPr>
          <w:spacing w:val="-11"/>
        </w:rPr>
        <w:t xml:space="preserve"> </w:t>
      </w:r>
      <w:r>
        <w:t>families</w:t>
      </w:r>
      <w:r>
        <w:rPr>
          <w:spacing w:val="-9"/>
        </w:rPr>
        <w:t xml:space="preserve"> </w:t>
      </w:r>
      <w:r>
        <w:t>to</w:t>
      </w:r>
      <w:r>
        <w:rPr>
          <w:spacing w:val="-8"/>
        </w:rPr>
        <w:t xml:space="preserve"> </w:t>
      </w:r>
      <w:r>
        <w:t>services</w:t>
      </w:r>
      <w:r>
        <w:rPr>
          <w:spacing w:val="-9"/>
        </w:rPr>
        <w:t xml:space="preserve"> </w:t>
      </w:r>
      <w:r>
        <w:t>to</w:t>
      </w:r>
      <w:r>
        <w:rPr>
          <w:spacing w:val="-8"/>
        </w:rPr>
        <w:t xml:space="preserve"> </w:t>
      </w:r>
      <w:r>
        <w:t>support</w:t>
      </w:r>
      <w:r>
        <w:rPr>
          <w:spacing w:val="-11"/>
        </w:rPr>
        <w:t xml:space="preserve"> </w:t>
      </w:r>
      <w:r>
        <w:t>them</w:t>
      </w:r>
      <w:r>
        <w:rPr>
          <w:spacing w:val="-8"/>
        </w:rPr>
        <w:t xml:space="preserve"> </w:t>
      </w:r>
      <w:r>
        <w:t>to</w:t>
      </w:r>
      <w:r>
        <w:rPr>
          <w:spacing w:val="-8"/>
        </w:rPr>
        <w:t xml:space="preserve"> </w:t>
      </w:r>
      <w:r>
        <w:t>provide</w:t>
      </w:r>
      <w:r>
        <w:rPr>
          <w:spacing w:val="-9"/>
        </w:rPr>
        <w:t xml:space="preserve"> </w:t>
      </w:r>
      <w:r>
        <w:t>a</w:t>
      </w:r>
      <w:r>
        <w:rPr>
          <w:spacing w:val="-9"/>
        </w:rPr>
        <w:t xml:space="preserve"> </w:t>
      </w:r>
      <w:r>
        <w:t>safe</w:t>
      </w:r>
      <w:r>
        <w:rPr>
          <w:spacing w:val="-9"/>
        </w:rPr>
        <w:t xml:space="preserve"> </w:t>
      </w:r>
      <w:r>
        <w:t>and</w:t>
      </w:r>
      <w:r>
        <w:rPr>
          <w:spacing w:val="-10"/>
        </w:rPr>
        <w:t xml:space="preserve"> </w:t>
      </w:r>
      <w:r>
        <w:t>supportive</w:t>
      </w:r>
      <w:r>
        <w:rPr>
          <w:spacing w:val="-8"/>
        </w:rPr>
        <w:t xml:space="preserve"> </w:t>
      </w:r>
      <w:r>
        <w:t>environment</w:t>
      </w:r>
      <w:r>
        <w:rPr>
          <w:spacing w:val="-8"/>
        </w:rPr>
        <w:t xml:space="preserve"> </w:t>
      </w:r>
      <w:r>
        <w:t>for</w:t>
      </w:r>
      <w:r>
        <w:rPr>
          <w:spacing w:val="-11"/>
        </w:rPr>
        <w:t xml:space="preserve"> </w:t>
      </w:r>
      <w:r>
        <w:t>their children (e.g. Counselling, parenting</w:t>
      </w:r>
      <w:r>
        <w:rPr>
          <w:spacing w:val="-5"/>
        </w:rPr>
        <w:t xml:space="preserve"> </w:t>
      </w:r>
      <w:r>
        <w:t>support)</w:t>
      </w:r>
    </w:p>
    <w:p w:rsidR="005C0A02" w:rsidRDefault="00CD2590">
      <w:pPr>
        <w:pStyle w:val="ListParagraph"/>
        <w:numPr>
          <w:ilvl w:val="1"/>
          <w:numId w:val="1"/>
        </w:numPr>
        <w:tabs>
          <w:tab w:val="left" w:pos="833"/>
          <w:tab w:val="left" w:pos="834"/>
        </w:tabs>
        <w:spacing w:before="4"/>
        <w:ind w:left="833" w:hanging="364"/>
      </w:pPr>
      <w:bookmarkStart w:id="88" w:name="__Taking_action_to_ensure_the_safety_of"/>
      <w:bookmarkEnd w:id="88"/>
      <w:r>
        <w:t>Taking action to ensure the safety of children and young</w:t>
      </w:r>
      <w:r>
        <w:rPr>
          <w:spacing w:val="-11"/>
        </w:rPr>
        <w:t xml:space="preserve"> </w:t>
      </w:r>
      <w:r>
        <w:t>people.</w:t>
      </w:r>
    </w:p>
    <w:p w:rsidR="005C0A02" w:rsidRDefault="005C0A02">
      <w:pPr>
        <w:pStyle w:val="BodyText"/>
        <w:spacing w:before="5"/>
        <w:rPr>
          <w:sz w:val="25"/>
        </w:rPr>
      </w:pPr>
    </w:p>
    <w:p w:rsidR="005C0A02" w:rsidRDefault="00CD2590">
      <w:pPr>
        <w:pStyle w:val="ListParagraph"/>
        <w:numPr>
          <w:ilvl w:val="0"/>
          <w:numId w:val="1"/>
        </w:numPr>
        <w:tabs>
          <w:tab w:val="left" w:pos="472"/>
        </w:tabs>
        <w:spacing w:line="259" w:lineRule="auto"/>
        <w:ind w:left="471" w:right="104"/>
        <w:jc w:val="both"/>
      </w:pPr>
      <w:r>
        <w:t>When making a report to Child Protection, the reporting person may choose to identify themselves or make a report anonymously. Notifying family members that a report is being made, may in some cases, place</w:t>
      </w:r>
      <w:r>
        <w:rPr>
          <w:spacing w:val="-6"/>
        </w:rPr>
        <w:t xml:space="preserve"> </w:t>
      </w:r>
      <w:r>
        <w:t>the</w:t>
      </w:r>
      <w:r>
        <w:rPr>
          <w:spacing w:val="-7"/>
        </w:rPr>
        <w:t xml:space="preserve"> </w:t>
      </w:r>
      <w:r>
        <w:t>child</w:t>
      </w:r>
      <w:r>
        <w:rPr>
          <w:spacing w:val="-6"/>
        </w:rPr>
        <w:t xml:space="preserve"> </w:t>
      </w:r>
      <w:r>
        <w:t>or</w:t>
      </w:r>
      <w:r>
        <w:rPr>
          <w:spacing w:val="-9"/>
        </w:rPr>
        <w:t xml:space="preserve"> </w:t>
      </w:r>
      <w:r>
        <w:t>young</w:t>
      </w:r>
      <w:r>
        <w:rPr>
          <w:spacing w:val="-6"/>
        </w:rPr>
        <w:t xml:space="preserve"> </w:t>
      </w:r>
      <w:r>
        <w:t>person</w:t>
      </w:r>
      <w:r>
        <w:rPr>
          <w:spacing w:val="-6"/>
        </w:rPr>
        <w:t xml:space="preserve"> </w:t>
      </w:r>
      <w:r>
        <w:t>at</w:t>
      </w:r>
      <w:r>
        <w:rPr>
          <w:spacing w:val="-9"/>
        </w:rPr>
        <w:t xml:space="preserve"> </w:t>
      </w:r>
      <w:r>
        <w:t>further</w:t>
      </w:r>
      <w:r>
        <w:rPr>
          <w:spacing w:val="-6"/>
        </w:rPr>
        <w:t xml:space="preserve"> </w:t>
      </w:r>
      <w:r>
        <w:t>risk.</w:t>
      </w:r>
      <w:r>
        <w:rPr>
          <w:spacing w:val="38"/>
        </w:rPr>
        <w:t xml:space="preserve"> </w:t>
      </w:r>
      <w:r>
        <w:t>It</w:t>
      </w:r>
      <w:r>
        <w:rPr>
          <w:spacing w:val="-8"/>
        </w:rPr>
        <w:t xml:space="preserve"> </w:t>
      </w:r>
      <w:r>
        <w:t>is</w:t>
      </w:r>
      <w:r>
        <w:rPr>
          <w:spacing w:val="-6"/>
        </w:rPr>
        <w:t xml:space="preserve"> </w:t>
      </w:r>
      <w:r>
        <w:t>advisable</w:t>
      </w:r>
      <w:r>
        <w:rPr>
          <w:spacing w:val="-6"/>
        </w:rPr>
        <w:t xml:space="preserve"> </w:t>
      </w:r>
      <w:r>
        <w:t>not</w:t>
      </w:r>
      <w:r>
        <w:rPr>
          <w:spacing w:val="-8"/>
        </w:rPr>
        <w:t xml:space="preserve"> </w:t>
      </w:r>
      <w:r>
        <w:t>to</w:t>
      </w:r>
      <w:r>
        <w:rPr>
          <w:spacing w:val="-7"/>
        </w:rPr>
        <w:t xml:space="preserve"> </w:t>
      </w:r>
      <w:r>
        <w:t>inform</w:t>
      </w:r>
      <w:r>
        <w:rPr>
          <w:spacing w:val="-5"/>
        </w:rPr>
        <w:t xml:space="preserve"> </w:t>
      </w:r>
      <w:r>
        <w:t>family</w:t>
      </w:r>
      <w:r>
        <w:rPr>
          <w:spacing w:val="-7"/>
        </w:rPr>
        <w:t xml:space="preserve"> </w:t>
      </w:r>
      <w:r>
        <w:t>members</w:t>
      </w:r>
      <w:r>
        <w:rPr>
          <w:spacing w:val="-5"/>
        </w:rPr>
        <w:t xml:space="preserve"> </w:t>
      </w:r>
      <w:r>
        <w:t>that</w:t>
      </w:r>
      <w:r>
        <w:rPr>
          <w:spacing w:val="-7"/>
        </w:rPr>
        <w:t xml:space="preserve"> </w:t>
      </w:r>
      <w:r>
        <w:t>a</w:t>
      </w:r>
      <w:r>
        <w:rPr>
          <w:spacing w:val="-7"/>
        </w:rPr>
        <w:t xml:space="preserve"> </w:t>
      </w:r>
      <w:r>
        <w:t>report is being made to Child Protection unless Child Protection has indicated it is safe to inform the</w:t>
      </w:r>
      <w:r>
        <w:rPr>
          <w:spacing w:val="-33"/>
        </w:rPr>
        <w:t xml:space="preserve"> </w:t>
      </w:r>
      <w:r>
        <w:t>family.</w:t>
      </w:r>
    </w:p>
    <w:p w:rsidR="005C0A02" w:rsidRDefault="00CD2590">
      <w:pPr>
        <w:pStyle w:val="Heading2"/>
        <w:spacing w:before="157"/>
      </w:pPr>
      <w:bookmarkStart w:id="89" w:name="Welfare_concerns"/>
      <w:bookmarkStart w:id="90" w:name="_bookmark13"/>
      <w:bookmarkEnd w:id="89"/>
      <w:bookmarkEnd w:id="90"/>
      <w:r>
        <w:rPr>
          <w:color w:val="0000FF"/>
        </w:rPr>
        <w:t>Welfare concerns</w:t>
      </w:r>
    </w:p>
    <w:p w:rsidR="005C0A02" w:rsidRDefault="00CD2590">
      <w:pPr>
        <w:pStyle w:val="ListParagraph"/>
        <w:numPr>
          <w:ilvl w:val="0"/>
          <w:numId w:val="1"/>
        </w:numPr>
        <w:tabs>
          <w:tab w:val="left" w:pos="472"/>
        </w:tabs>
        <w:spacing w:before="183" w:line="259" w:lineRule="auto"/>
        <w:ind w:left="471" w:right="111"/>
        <w:jc w:val="both"/>
      </w:pPr>
      <w:r>
        <w:t>If a child does not appear to be experiencing abuse but there are significant concerns for their welfare (e.g. lack of food, significant relationship difficulties with their parents), a referral can be made to Child and Family Information, Referral and Support Teams (Child FIRST) located across</w:t>
      </w:r>
      <w:r>
        <w:rPr>
          <w:spacing w:val="-18"/>
        </w:rPr>
        <w:t xml:space="preserve"> </w:t>
      </w:r>
      <w:r>
        <w:t>Victoria.</w:t>
      </w:r>
    </w:p>
    <w:p w:rsidR="005C0A02" w:rsidRDefault="00CD2590">
      <w:pPr>
        <w:pStyle w:val="BodyText"/>
        <w:spacing w:before="159" w:line="259" w:lineRule="auto"/>
        <w:ind w:left="471" w:right="108"/>
      </w:pPr>
      <w:r>
        <w:t>Child and Family Information, Referral and Support Teams (Child FIRST) is a Victorian State Government initiative set up under the Children, Youth and Families Act 2005 (Vic) to support families when there are concerns about the wellbeing of a child. This service provides assistance to families in situations where the issues of concern have a low to medium impact on the child and where the immediate safety of the child is not comprised.</w:t>
      </w:r>
    </w:p>
    <w:p w:rsidR="005C0A02" w:rsidRDefault="005C0A02">
      <w:pPr>
        <w:pStyle w:val="BodyText"/>
        <w:spacing w:before="3"/>
        <w:rPr>
          <w:sz w:val="25"/>
        </w:rPr>
      </w:pPr>
    </w:p>
    <w:p w:rsidR="005C0A02" w:rsidRDefault="00CD2590">
      <w:pPr>
        <w:pStyle w:val="BodyText"/>
        <w:spacing w:before="1" w:line="256" w:lineRule="auto"/>
        <w:ind w:left="471" w:right="507"/>
      </w:pPr>
      <w:r>
        <w:t>Child FIRST links families with relevant services to provide assistance with the care and wellbeing of children and young people.</w:t>
      </w:r>
    </w:p>
    <w:p w:rsidR="005C0A02" w:rsidRDefault="005C0A02">
      <w:pPr>
        <w:pStyle w:val="BodyText"/>
        <w:spacing w:before="5"/>
        <w:rPr>
          <w:sz w:val="25"/>
        </w:rPr>
      </w:pPr>
    </w:p>
    <w:p w:rsidR="005C0A02" w:rsidRDefault="00CD2590">
      <w:pPr>
        <w:pStyle w:val="BodyText"/>
        <w:ind w:left="471"/>
      </w:pPr>
      <w:r>
        <w:lastRenderedPageBreak/>
        <w:t>Child FIRST Contact details of a local Child FIRST provider can be located through:</w:t>
      </w:r>
    </w:p>
    <w:p w:rsidR="005C0A02" w:rsidRDefault="006B7AAB">
      <w:pPr>
        <w:pStyle w:val="BodyText"/>
        <w:spacing w:before="90" w:line="268" w:lineRule="auto"/>
        <w:ind w:left="470" w:right="4060"/>
      </w:pPr>
      <w:hyperlink r:id="rId11">
        <w:r w:rsidR="00CD2590">
          <w:rPr>
            <w:color w:val="0562C1"/>
            <w:u w:val="single" w:color="0562C1"/>
          </w:rPr>
          <w:t>https://services.dhhs.vic.gov.au/referral-and-supportteams</w:t>
        </w:r>
      </w:hyperlink>
      <w:r w:rsidR="00CD2590">
        <w:rPr>
          <w:color w:val="0562C1"/>
        </w:rPr>
        <w:t xml:space="preserve"> </w:t>
      </w:r>
      <w:r w:rsidR="00CD2590">
        <w:t>North and West (Metro): 1300 664 9777</w:t>
      </w:r>
    </w:p>
    <w:p w:rsidR="005C0A02" w:rsidRDefault="00CD2590">
      <w:pPr>
        <w:pStyle w:val="BodyText"/>
        <w:spacing w:line="265" w:lineRule="exact"/>
        <w:ind w:left="470"/>
      </w:pPr>
      <w:r>
        <w:t>South: 1300 655 795</w:t>
      </w:r>
    </w:p>
    <w:p w:rsidR="005C0A02" w:rsidRDefault="00CD2590">
      <w:pPr>
        <w:pStyle w:val="BodyText"/>
        <w:spacing w:before="32"/>
        <w:ind w:left="470"/>
      </w:pPr>
      <w:r>
        <w:t>East: 1300 360 391</w:t>
      </w:r>
    </w:p>
    <w:p w:rsidR="005C0A02" w:rsidRDefault="00CD2590">
      <w:pPr>
        <w:pStyle w:val="BodyText"/>
        <w:spacing w:before="29"/>
        <w:ind w:left="470"/>
      </w:pPr>
      <w:r>
        <w:t>West (Rural): 1800 075 599</w:t>
      </w:r>
    </w:p>
    <w:p w:rsidR="005C0A02" w:rsidRDefault="00CD2590">
      <w:pPr>
        <w:pStyle w:val="BodyText"/>
        <w:spacing w:before="31"/>
        <w:ind w:left="470"/>
      </w:pPr>
      <w:r>
        <w:t>After-hours and weekends: 13 12 78</w:t>
      </w:r>
    </w:p>
    <w:p w:rsidR="005C0A02" w:rsidRDefault="005C0A02">
      <w:pPr>
        <w:pStyle w:val="BodyText"/>
        <w:rPr>
          <w:sz w:val="27"/>
        </w:rPr>
      </w:pPr>
    </w:p>
    <w:p w:rsidR="005C0A02" w:rsidRDefault="00CD2590">
      <w:pPr>
        <w:pStyle w:val="BodyText"/>
        <w:spacing w:line="266" w:lineRule="auto"/>
        <w:ind w:left="470" w:right="3960"/>
      </w:pPr>
      <w:r>
        <w:t xml:space="preserve">Coordinator for Professional Standards Phone: 03 5337 7121 Email: </w:t>
      </w:r>
      <w:hyperlink r:id="rId12">
        <w:r>
          <w:t>professionalstandards@ballarat.catholic.org.au</w:t>
        </w:r>
      </w:hyperlink>
    </w:p>
    <w:p w:rsidR="005C0A02" w:rsidRDefault="005C0A02">
      <w:pPr>
        <w:pStyle w:val="BodyText"/>
        <w:spacing w:before="6"/>
        <w:rPr>
          <w:sz w:val="24"/>
        </w:rPr>
      </w:pPr>
    </w:p>
    <w:p w:rsidR="005C0A02" w:rsidRDefault="00CD2590">
      <w:pPr>
        <w:pStyle w:val="BodyText"/>
        <w:ind w:left="470"/>
        <w:jc w:val="both"/>
      </w:pPr>
      <w:r>
        <w:t>Please note:</w:t>
      </w:r>
    </w:p>
    <w:p w:rsidR="005C0A02" w:rsidRDefault="00CD2590">
      <w:pPr>
        <w:pStyle w:val="ListParagraph"/>
        <w:numPr>
          <w:ilvl w:val="0"/>
          <w:numId w:val="1"/>
        </w:numPr>
        <w:tabs>
          <w:tab w:val="left" w:pos="471"/>
        </w:tabs>
        <w:spacing w:before="22" w:line="256" w:lineRule="auto"/>
        <w:ind w:right="105"/>
        <w:jc w:val="both"/>
      </w:pPr>
      <w:r>
        <w:t>If you are reporting a matter to your supervisor, it is important to consider whether your immediate supervisor is implicated in the alleged abuse that has taken place. If that is the case, report the matter directly to the Coordinator for Professional Standards for advice and</w:t>
      </w:r>
      <w:r>
        <w:rPr>
          <w:spacing w:val="-14"/>
        </w:rPr>
        <w:t xml:space="preserve"> </w:t>
      </w:r>
      <w:r>
        <w:t>guidance.</w:t>
      </w:r>
    </w:p>
    <w:p w:rsidR="005C0A02" w:rsidRDefault="00CD2590">
      <w:pPr>
        <w:pStyle w:val="BodyText"/>
        <w:spacing w:before="167" w:line="259" w:lineRule="auto"/>
        <w:ind w:left="470" w:right="138"/>
      </w:pPr>
      <w:r>
        <w:t>Where an allegation involves the Coordinator for Professional Standards, the matter should be referred to the Diocesan Business Manager to take the necessary action to report the matter to statutory authorities and/or organise an independent investigation of the matter.</w:t>
      </w:r>
    </w:p>
    <w:p w:rsidR="005C0A02" w:rsidRDefault="005C0A02">
      <w:pPr>
        <w:pStyle w:val="BodyText"/>
        <w:spacing w:before="3"/>
        <w:rPr>
          <w:sz w:val="25"/>
        </w:rPr>
      </w:pPr>
    </w:p>
    <w:p w:rsidR="005C0A02" w:rsidRDefault="00CD2590">
      <w:pPr>
        <w:pStyle w:val="BodyText"/>
        <w:spacing w:line="259" w:lineRule="auto"/>
        <w:ind w:left="470" w:right="380"/>
        <w:jc w:val="both"/>
      </w:pPr>
      <w:r>
        <w:t xml:space="preserve">Where the matter involves the Bishop, procedures articulated in Motu </w:t>
      </w:r>
      <w:proofErr w:type="spellStart"/>
      <w:r>
        <w:t>Proprio</w:t>
      </w:r>
      <w:proofErr w:type="spellEnd"/>
      <w:r>
        <w:t xml:space="preserve"> “</w:t>
      </w:r>
      <w:proofErr w:type="spellStart"/>
      <w:r>
        <w:t>Vos</w:t>
      </w:r>
      <w:proofErr w:type="spellEnd"/>
      <w:r>
        <w:t xml:space="preserve"> </w:t>
      </w:r>
      <w:proofErr w:type="spellStart"/>
      <w:r>
        <w:t>Estis</w:t>
      </w:r>
      <w:proofErr w:type="spellEnd"/>
      <w:r>
        <w:t xml:space="preserve"> Lux Mundi” (Apostolic Letter of Pope Francis) will be activated with oversight from the Australian Catholic Centre for Professional Standards (ACCPS).</w:t>
      </w:r>
    </w:p>
    <w:p w:rsidR="005C0A02" w:rsidRDefault="005C0A02">
      <w:pPr>
        <w:pStyle w:val="BodyText"/>
        <w:spacing w:before="1"/>
        <w:rPr>
          <w:sz w:val="25"/>
        </w:rPr>
      </w:pPr>
    </w:p>
    <w:p w:rsidR="005C0A02" w:rsidRDefault="00CD2590">
      <w:pPr>
        <w:pStyle w:val="BodyText"/>
        <w:spacing w:line="259" w:lineRule="auto"/>
        <w:ind w:left="470" w:right="229"/>
      </w:pPr>
      <w:r>
        <w:t>It is important to remember that the safety and wellbeing of the child, young person or adult making a disclosure takes priority over the interests of any other person or the parish, agency or entity.</w:t>
      </w:r>
    </w:p>
    <w:p w:rsidR="005C0A02" w:rsidRDefault="005C0A02">
      <w:pPr>
        <w:pStyle w:val="BodyText"/>
        <w:spacing w:before="3"/>
        <w:rPr>
          <w:sz w:val="24"/>
        </w:rPr>
      </w:pPr>
    </w:p>
    <w:p w:rsidR="005C0A02" w:rsidRDefault="00CD2590">
      <w:pPr>
        <w:pStyle w:val="Heading2"/>
        <w:ind w:left="112"/>
      </w:pPr>
      <w:bookmarkStart w:id="91" w:name="Responding_to_historical_abuse"/>
      <w:bookmarkStart w:id="92" w:name="_bookmark14"/>
      <w:bookmarkEnd w:id="91"/>
      <w:bookmarkEnd w:id="92"/>
      <w:r>
        <w:rPr>
          <w:color w:val="0000FF"/>
        </w:rPr>
        <w:t>Responding to historical abuse</w:t>
      </w:r>
    </w:p>
    <w:p w:rsidR="005C0A02" w:rsidRDefault="00CD2590">
      <w:pPr>
        <w:pStyle w:val="ListParagraph"/>
        <w:numPr>
          <w:ilvl w:val="0"/>
          <w:numId w:val="1"/>
        </w:numPr>
        <w:tabs>
          <w:tab w:val="left" w:pos="471"/>
        </w:tabs>
        <w:spacing w:before="182" w:line="259" w:lineRule="auto"/>
        <w:ind w:right="109"/>
        <w:jc w:val="both"/>
      </w:pPr>
      <w:r>
        <w:t xml:space="preserve">Where the allegation or complaint relates to historical abuse by or on behalf of someone who is </w:t>
      </w:r>
      <w:r>
        <w:rPr>
          <w:spacing w:val="-2"/>
        </w:rPr>
        <w:t xml:space="preserve">now </w:t>
      </w:r>
      <w:r>
        <w:t>over</w:t>
      </w:r>
      <w:r>
        <w:rPr>
          <w:spacing w:val="-6"/>
        </w:rPr>
        <w:t xml:space="preserve"> </w:t>
      </w:r>
      <w:r>
        <w:t>18</w:t>
      </w:r>
      <w:r>
        <w:rPr>
          <w:spacing w:val="-6"/>
        </w:rPr>
        <w:t xml:space="preserve"> </w:t>
      </w:r>
      <w:r>
        <w:t>years</w:t>
      </w:r>
      <w:r>
        <w:rPr>
          <w:spacing w:val="-6"/>
        </w:rPr>
        <w:t xml:space="preserve"> </w:t>
      </w:r>
      <w:r>
        <w:t>of</w:t>
      </w:r>
      <w:r>
        <w:rPr>
          <w:spacing w:val="-6"/>
        </w:rPr>
        <w:t xml:space="preserve"> </w:t>
      </w:r>
      <w:r>
        <w:t>age</w:t>
      </w:r>
      <w:r>
        <w:rPr>
          <w:spacing w:val="-4"/>
        </w:rPr>
        <w:t xml:space="preserve"> </w:t>
      </w:r>
      <w:r>
        <w:t>but</w:t>
      </w:r>
      <w:r>
        <w:rPr>
          <w:spacing w:val="-5"/>
        </w:rPr>
        <w:t xml:space="preserve"> </w:t>
      </w:r>
      <w:r>
        <w:t>was</w:t>
      </w:r>
      <w:r>
        <w:rPr>
          <w:spacing w:val="-2"/>
        </w:rPr>
        <w:t xml:space="preserve"> </w:t>
      </w:r>
      <w:r>
        <w:t>under</w:t>
      </w:r>
      <w:r>
        <w:rPr>
          <w:spacing w:val="-6"/>
        </w:rPr>
        <w:t xml:space="preserve"> </w:t>
      </w:r>
      <w:r>
        <w:t>18</w:t>
      </w:r>
      <w:r>
        <w:rPr>
          <w:spacing w:val="-6"/>
        </w:rPr>
        <w:t xml:space="preserve"> </w:t>
      </w:r>
      <w:r>
        <w:t>years</w:t>
      </w:r>
      <w:r>
        <w:rPr>
          <w:spacing w:val="-6"/>
        </w:rPr>
        <w:t xml:space="preserve"> </w:t>
      </w:r>
      <w:r>
        <w:t>of</w:t>
      </w:r>
      <w:r>
        <w:rPr>
          <w:spacing w:val="-5"/>
        </w:rPr>
        <w:t xml:space="preserve"> </w:t>
      </w:r>
      <w:r>
        <w:t>age</w:t>
      </w:r>
      <w:r>
        <w:rPr>
          <w:spacing w:val="-7"/>
        </w:rPr>
        <w:t xml:space="preserve"> </w:t>
      </w:r>
      <w:r>
        <w:t>when</w:t>
      </w:r>
      <w:r>
        <w:rPr>
          <w:spacing w:val="-3"/>
        </w:rPr>
        <w:t xml:space="preserve"> </w:t>
      </w:r>
      <w:r>
        <w:t>the</w:t>
      </w:r>
      <w:r>
        <w:rPr>
          <w:spacing w:val="-5"/>
        </w:rPr>
        <w:t xml:space="preserve"> </w:t>
      </w:r>
      <w:r>
        <w:t>alleged</w:t>
      </w:r>
      <w:r>
        <w:rPr>
          <w:spacing w:val="-3"/>
        </w:rPr>
        <w:t xml:space="preserve"> </w:t>
      </w:r>
      <w:r>
        <w:t>abuse</w:t>
      </w:r>
      <w:r>
        <w:rPr>
          <w:spacing w:val="-5"/>
        </w:rPr>
        <w:t xml:space="preserve"> </w:t>
      </w:r>
      <w:r>
        <w:t>took</w:t>
      </w:r>
      <w:r>
        <w:rPr>
          <w:spacing w:val="-4"/>
        </w:rPr>
        <w:t xml:space="preserve"> </w:t>
      </w:r>
      <w:r>
        <w:t>place.</w:t>
      </w:r>
      <w:r>
        <w:rPr>
          <w:spacing w:val="41"/>
        </w:rPr>
        <w:t xml:space="preserve"> </w:t>
      </w:r>
      <w:r>
        <w:t>It</w:t>
      </w:r>
      <w:r>
        <w:rPr>
          <w:spacing w:val="-4"/>
        </w:rPr>
        <w:t xml:space="preserve"> </w:t>
      </w:r>
      <w:r>
        <w:t>is</w:t>
      </w:r>
      <w:r>
        <w:rPr>
          <w:spacing w:val="-3"/>
        </w:rPr>
        <w:t xml:space="preserve"> </w:t>
      </w:r>
      <w:r>
        <w:t>important</w:t>
      </w:r>
      <w:r>
        <w:rPr>
          <w:spacing w:val="-4"/>
        </w:rPr>
        <w:t xml:space="preserve"> </w:t>
      </w:r>
      <w:r>
        <w:rPr>
          <w:spacing w:val="-3"/>
        </w:rPr>
        <w:t xml:space="preserve">to </w:t>
      </w:r>
      <w:r>
        <w:t>note that as an adult, a survivor/victim can decide whether to report the matter to the Victoria Police. Reports in relation to historical abuse can be referred to SANO Taskforce of Victoria</w:t>
      </w:r>
      <w:r>
        <w:rPr>
          <w:spacing w:val="-21"/>
        </w:rPr>
        <w:t xml:space="preserve"> </w:t>
      </w:r>
      <w:r>
        <w:t>Police.</w:t>
      </w:r>
    </w:p>
    <w:p w:rsidR="005C0A02" w:rsidRDefault="00CD2590">
      <w:pPr>
        <w:pStyle w:val="BodyText"/>
        <w:spacing w:before="160" w:line="259" w:lineRule="auto"/>
        <w:ind w:left="470" w:right="320"/>
        <w:jc w:val="both"/>
      </w:pPr>
      <w:r>
        <w:t xml:space="preserve">VICTORIA POLICE The SANO Task Force investigates historical abuse that has occurred in religious and non-government organisations: • Phone: 1800 110 007 • Email: </w:t>
      </w:r>
      <w:hyperlink r:id="rId13">
        <w:r>
          <w:t>sanotaskforce@police.vic.gov.au</w:t>
        </w:r>
      </w:hyperlink>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09"/>
        <w:jc w:val="both"/>
      </w:pPr>
      <w:r>
        <w:t>The</w:t>
      </w:r>
      <w:r>
        <w:rPr>
          <w:spacing w:val="-4"/>
        </w:rPr>
        <w:t xml:space="preserve"> </w:t>
      </w:r>
      <w:r>
        <w:t>victim/survivor</w:t>
      </w:r>
      <w:r>
        <w:rPr>
          <w:spacing w:val="-7"/>
        </w:rPr>
        <w:t xml:space="preserve"> </w:t>
      </w:r>
      <w:r>
        <w:t>may</w:t>
      </w:r>
      <w:r>
        <w:rPr>
          <w:spacing w:val="-3"/>
        </w:rPr>
        <w:t xml:space="preserve"> </w:t>
      </w:r>
      <w:r>
        <w:t>also</w:t>
      </w:r>
      <w:r>
        <w:rPr>
          <w:spacing w:val="-3"/>
        </w:rPr>
        <w:t xml:space="preserve"> </w:t>
      </w:r>
      <w:r>
        <w:t>choose</w:t>
      </w:r>
      <w:r>
        <w:rPr>
          <w:spacing w:val="-4"/>
        </w:rPr>
        <w:t xml:space="preserve"> </w:t>
      </w:r>
      <w:r>
        <w:t>to</w:t>
      </w:r>
      <w:r>
        <w:rPr>
          <w:spacing w:val="-3"/>
        </w:rPr>
        <w:t xml:space="preserve"> </w:t>
      </w:r>
      <w:r>
        <w:t>report</w:t>
      </w:r>
      <w:r>
        <w:rPr>
          <w:spacing w:val="-5"/>
        </w:rPr>
        <w:t xml:space="preserve"> </w:t>
      </w:r>
      <w:r>
        <w:t>the</w:t>
      </w:r>
      <w:r>
        <w:rPr>
          <w:spacing w:val="-6"/>
        </w:rPr>
        <w:t xml:space="preserve"> </w:t>
      </w:r>
      <w:r>
        <w:t>matter</w:t>
      </w:r>
      <w:r>
        <w:rPr>
          <w:spacing w:val="-5"/>
        </w:rPr>
        <w:t xml:space="preserve"> </w:t>
      </w:r>
      <w:r>
        <w:t>to</w:t>
      </w:r>
      <w:r>
        <w:rPr>
          <w:spacing w:val="-3"/>
        </w:rPr>
        <w:t xml:space="preserve"> </w:t>
      </w:r>
      <w:r>
        <w:t>the</w:t>
      </w:r>
      <w:r>
        <w:rPr>
          <w:spacing w:val="-4"/>
        </w:rPr>
        <w:t xml:space="preserve"> </w:t>
      </w:r>
      <w:r>
        <w:t>Diocese</w:t>
      </w:r>
      <w:r>
        <w:rPr>
          <w:spacing w:val="-4"/>
        </w:rPr>
        <w:t xml:space="preserve"> </w:t>
      </w:r>
      <w:r>
        <w:t>as</w:t>
      </w:r>
      <w:r>
        <w:rPr>
          <w:spacing w:val="-4"/>
        </w:rPr>
        <w:t xml:space="preserve"> </w:t>
      </w:r>
      <w:r>
        <w:t>it</w:t>
      </w:r>
      <w:r>
        <w:rPr>
          <w:spacing w:val="-3"/>
        </w:rPr>
        <w:t xml:space="preserve"> </w:t>
      </w:r>
      <w:r>
        <w:t>has</w:t>
      </w:r>
      <w:r>
        <w:rPr>
          <w:spacing w:val="-4"/>
        </w:rPr>
        <w:t xml:space="preserve"> </w:t>
      </w:r>
      <w:r>
        <w:t>legal</w:t>
      </w:r>
      <w:r>
        <w:rPr>
          <w:spacing w:val="-5"/>
        </w:rPr>
        <w:t xml:space="preserve"> </w:t>
      </w:r>
      <w:r>
        <w:t>obligations</w:t>
      </w:r>
      <w:r>
        <w:rPr>
          <w:spacing w:val="-4"/>
        </w:rPr>
        <w:t xml:space="preserve"> </w:t>
      </w:r>
      <w:r>
        <w:t>under the Reportable Conduct Scheme in relation to historical, as well as current incidents of abuse – see Reportable Conduct Scheme section (paragraph 33). The victim/survivor can also make a direct report to the Reportable Conduct</w:t>
      </w:r>
      <w:r>
        <w:rPr>
          <w:spacing w:val="-2"/>
        </w:rPr>
        <w:t xml:space="preserve"> </w:t>
      </w:r>
      <w:r>
        <w:t>Scheme.</w:t>
      </w:r>
    </w:p>
    <w:p w:rsidR="005C0A02" w:rsidRDefault="00CD2590">
      <w:pPr>
        <w:pStyle w:val="BodyText"/>
        <w:spacing w:before="159" w:line="268" w:lineRule="auto"/>
        <w:ind w:left="470" w:right="6238"/>
      </w:pPr>
      <w:r>
        <w:t>Reportable conduct scheme (CCYP) Phone: (03) 8601 5281</w:t>
      </w:r>
    </w:p>
    <w:p w:rsidR="005C0A02" w:rsidRDefault="00CD2590">
      <w:pPr>
        <w:pStyle w:val="BodyText"/>
        <w:spacing w:line="268" w:lineRule="auto"/>
        <w:ind w:left="470" w:right="6564"/>
      </w:pPr>
      <w:r>
        <w:t xml:space="preserve">Email: </w:t>
      </w:r>
      <w:hyperlink r:id="rId14">
        <w:r>
          <w:t>contact@ccyp.vic.gov.au</w:t>
        </w:r>
      </w:hyperlink>
      <w:r>
        <w:t xml:space="preserve"> </w:t>
      </w:r>
      <w:hyperlink r:id="rId15">
        <w:r>
          <w:t>www.ccyp.vic.gov.au</w:t>
        </w:r>
      </w:hyperlink>
    </w:p>
    <w:p w:rsidR="00CD2590" w:rsidRDefault="00CD2590">
      <w:pPr>
        <w:pStyle w:val="BodyText"/>
        <w:spacing w:line="268" w:lineRule="auto"/>
        <w:ind w:left="470" w:right="6564"/>
      </w:pPr>
    </w:p>
    <w:p w:rsidR="00CD2590" w:rsidRDefault="00CD2590">
      <w:pPr>
        <w:pStyle w:val="BodyText"/>
        <w:spacing w:line="268" w:lineRule="auto"/>
        <w:ind w:left="470" w:right="6564"/>
      </w:pPr>
    </w:p>
    <w:p w:rsidR="00CD2590" w:rsidRDefault="00CD2590">
      <w:pPr>
        <w:pStyle w:val="BodyText"/>
        <w:spacing w:line="268" w:lineRule="auto"/>
        <w:ind w:left="470" w:right="6564"/>
      </w:pPr>
    </w:p>
    <w:p w:rsidR="00CD2590" w:rsidRDefault="00CD2590">
      <w:pPr>
        <w:pStyle w:val="BodyText"/>
        <w:spacing w:line="268" w:lineRule="auto"/>
        <w:ind w:left="470" w:right="6564"/>
      </w:pPr>
    </w:p>
    <w:p w:rsidR="005C0A02" w:rsidRDefault="005C0A02">
      <w:pPr>
        <w:pStyle w:val="BodyText"/>
        <w:spacing w:before="2"/>
      </w:pPr>
    </w:p>
    <w:p w:rsidR="005C0A02" w:rsidRDefault="00CD2590">
      <w:pPr>
        <w:pStyle w:val="ListParagraph"/>
        <w:numPr>
          <w:ilvl w:val="0"/>
          <w:numId w:val="1"/>
        </w:numPr>
        <w:tabs>
          <w:tab w:val="left" w:pos="471"/>
        </w:tabs>
        <w:ind w:hanging="359"/>
      </w:pPr>
      <w:r>
        <w:lastRenderedPageBreak/>
        <w:t>Alternatively, a victim/survivor may choose to contact the following bodies in relation to</w:t>
      </w:r>
      <w:r>
        <w:rPr>
          <w:spacing w:val="-24"/>
        </w:rPr>
        <w:t xml:space="preserve"> </w:t>
      </w:r>
      <w:r>
        <w:t>redress:</w:t>
      </w:r>
    </w:p>
    <w:p w:rsidR="005C0A02" w:rsidRDefault="00CD2590">
      <w:pPr>
        <w:pStyle w:val="ListParagraph"/>
        <w:numPr>
          <w:ilvl w:val="1"/>
          <w:numId w:val="1"/>
        </w:numPr>
        <w:tabs>
          <w:tab w:val="left" w:pos="826"/>
        </w:tabs>
        <w:spacing w:before="91" w:line="256" w:lineRule="auto"/>
        <w:ind w:right="114"/>
        <w:jc w:val="both"/>
      </w:pPr>
      <w:bookmarkStart w:id="93" w:name="_Towards_Healing_deals_with_complaints_"/>
      <w:bookmarkEnd w:id="93"/>
      <w:r>
        <w:t>Towards</w:t>
      </w:r>
      <w:r>
        <w:rPr>
          <w:spacing w:val="-11"/>
        </w:rPr>
        <w:t xml:space="preserve"> </w:t>
      </w:r>
      <w:r>
        <w:t>Healing</w:t>
      </w:r>
      <w:r>
        <w:rPr>
          <w:spacing w:val="-11"/>
        </w:rPr>
        <w:t xml:space="preserve"> </w:t>
      </w:r>
      <w:r>
        <w:t>deals</w:t>
      </w:r>
      <w:r>
        <w:rPr>
          <w:spacing w:val="-11"/>
        </w:rPr>
        <w:t xml:space="preserve"> </w:t>
      </w:r>
      <w:r>
        <w:t>with</w:t>
      </w:r>
      <w:r>
        <w:rPr>
          <w:spacing w:val="-14"/>
        </w:rPr>
        <w:t xml:space="preserve"> </w:t>
      </w:r>
      <w:r>
        <w:t>complaints</w:t>
      </w:r>
      <w:r>
        <w:rPr>
          <w:spacing w:val="-10"/>
        </w:rPr>
        <w:t xml:space="preserve"> </w:t>
      </w:r>
      <w:r>
        <w:t>of</w:t>
      </w:r>
      <w:r>
        <w:rPr>
          <w:spacing w:val="-14"/>
        </w:rPr>
        <w:t xml:space="preserve"> </w:t>
      </w:r>
      <w:r>
        <w:t>sexual</w:t>
      </w:r>
      <w:r>
        <w:rPr>
          <w:spacing w:val="-11"/>
        </w:rPr>
        <w:t xml:space="preserve"> </w:t>
      </w:r>
      <w:r>
        <w:t>and</w:t>
      </w:r>
      <w:r>
        <w:rPr>
          <w:spacing w:val="-14"/>
        </w:rPr>
        <w:t xml:space="preserve"> </w:t>
      </w:r>
      <w:r>
        <w:t>other</w:t>
      </w:r>
      <w:r>
        <w:rPr>
          <w:spacing w:val="-10"/>
        </w:rPr>
        <w:t xml:space="preserve"> </w:t>
      </w:r>
      <w:r>
        <w:t>abuse</w:t>
      </w:r>
      <w:r>
        <w:rPr>
          <w:spacing w:val="-11"/>
        </w:rPr>
        <w:t xml:space="preserve"> </w:t>
      </w:r>
      <w:r>
        <w:t>by</w:t>
      </w:r>
      <w:r>
        <w:rPr>
          <w:spacing w:val="-10"/>
        </w:rPr>
        <w:t xml:space="preserve"> </w:t>
      </w:r>
      <w:r>
        <w:t>priests,</w:t>
      </w:r>
      <w:r>
        <w:rPr>
          <w:spacing w:val="-11"/>
        </w:rPr>
        <w:t xml:space="preserve"> </w:t>
      </w:r>
      <w:r>
        <w:t>religious</w:t>
      </w:r>
      <w:r>
        <w:rPr>
          <w:spacing w:val="-10"/>
        </w:rPr>
        <w:t xml:space="preserve"> </w:t>
      </w:r>
      <w:r>
        <w:t>and</w:t>
      </w:r>
      <w:r>
        <w:rPr>
          <w:spacing w:val="-11"/>
        </w:rPr>
        <w:t xml:space="preserve"> </w:t>
      </w:r>
      <w:r>
        <w:t>lay</w:t>
      </w:r>
      <w:r>
        <w:rPr>
          <w:spacing w:val="-11"/>
        </w:rPr>
        <w:t xml:space="preserve"> </w:t>
      </w:r>
      <w:r>
        <w:t>persons in the Catholic Diocese of Ballarat. Contact the Victorian Director of Professional Standards phone: 03 5023 6790 or phone. 1800 816 030.email:</w:t>
      </w:r>
      <w:r>
        <w:rPr>
          <w:spacing w:val="-10"/>
        </w:rPr>
        <w:t xml:space="preserve"> </w:t>
      </w:r>
      <w:hyperlink r:id="rId16">
        <w:r>
          <w:t>office@catholic.psovic.org.au</w:t>
        </w:r>
      </w:hyperlink>
    </w:p>
    <w:p w:rsidR="005C0A02" w:rsidRDefault="00CD2590">
      <w:pPr>
        <w:pStyle w:val="ListParagraph"/>
        <w:numPr>
          <w:ilvl w:val="1"/>
          <w:numId w:val="1"/>
        </w:numPr>
        <w:tabs>
          <w:tab w:val="left" w:pos="826"/>
        </w:tabs>
        <w:spacing w:before="6" w:line="259" w:lineRule="auto"/>
        <w:ind w:right="110"/>
        <w:jc w:val="both"/>
      </w:pPr>
      <w:bookmarkStart w:id="94" w:name="_National_Redress_Scheme_(effective_fro"/>
      <w:bookmarkEnd w:id="94"/>
      <w:r>
        <w:t>National</w:t>
      </w:r>
      <w:r>
        <w:rPr>
          <w:spacing w:val="-10"/>
        </w:rPr>
        <w:t xml:space="preserve"> </w:t>
      </w:r>
      <w:r>
        <w:t>Redress</w:t>
      </w:r>
      <w:r>
        <w:rPr>
          <w:spacing w:val="-9"/>
        </w:rPr>
        <w:t xml:space="preserve"> </w:t>
      </w:r>
      <w:r>
        <w:t>Scheme</w:t>
      </w:r>
      <w:r>
        <w:rPr>
          <w:spacing w:val="-8"/>
        </w:rPr>
        <w:t xml:space="preserve"> </w:t>
      </w:r>
      <w:r>
        <w:t>(effective</w:t>
      </w:r>
      <w:r>
        <w:rPr>
          <w:spacing w:val="-12"/>
        </w:rPr>
        <w:t xml:space="preserve"> </w:t>
      </w:r>
      <w:r>
        <w:t>from</w:t>
      </w:r>
      <w:r>
        <w:rPr>
          <w:spacing w:val="-8"/>
        </w:rPr>
        <w:t xml:space="preserve"> </w:t>
      </w:r>
      <w:r>
        <w:t>the</w:t>
      </w:r>
      <w:r>
        <w:rPr>
          <w:spacing w:val="-8"/>
        </w:rPr>
        <w:t xml:space="preserve"> </w:t>
      </w:r>
      <w:r>
        <w:t>1</w:t>
      </w:r>
      <w:r>
        <w:rPr>
          <w:spacing w:val="-11"/>
        </w:rPr>
        <w:t xml:space="preserve"> </w:t>
      </w:r>
      <w:r>
        <w:t>July</w:t>
      </w:r>
      <w:r>
        <w:rPr>
          <w:spacing w:val="-8"/>
        </w:rPr>
        <w:t xml:space="preserve"> </w:t>
      </w:r>
      <w:r>
        <w:t>2018)</w:t>
      </w:r>
      <w:r>
        <w:rPr>
          <w:spacing w:val="-11"/>
        </w:rPr>
        <w:t xml:space="preserve"> </w:t>
      </w:r>
      <w:r>
        <w:t>allows</w:t>
      </w:r>
      <w:r>
        <w:rPr>
          <w:spacing w:val="-9"/>
        </w:rPr>
        <w:t xml:space="preserve"> </w:t>
      </w:r>
      <w:r>
        <w:t>survivors</w:t>
      </w:r>
      <w:r>
        <w:rPr>
          <w:spacing w:val="-12"/>
        </w:rPr>
        <w:t xml:space="preserve"> </w:t>
      </w:r>
      <w:r>
        <w:t>of</w:t>
      </w:r>
      <w:r>
        <w:rPr>
          <w:spacing w:val="-9"/>
        </w:rPr>
        <w:t xml:space="preserve"> </w:t>
      </w:r>
      <w:r>
        <w:t>institutional</w:t>
      </w:r>
      <w:r>
        <w:rPr>
          <w:spacing w:val="-9"/>
        </w:rPr>
        <w:t xml:space="preserve"> </w:t>
      </w:r>
      <w:r>
        <w:t>child</w:t>
      </w:r>
      <w:r>
        <w:rPr>
          <w:spacing w:val="-11"/>
        </w:rPr>
        <w:t xml:space="preserve"> </w:t>
      </w:r>
      <w:r>
        <w:t>sexual abuse to seek redress: 1800 737 377</w:t>
      </w:r>
      <w:r>
        <w:rPr>
          <w:spacing w:val="-2"/>
        </w:rPr>
        <w:t xml:space="preserve"> </w:t>
      </w:r>
      <w:hyperlink r:id="rId17">
        <w:r>
          <w:t>www.nationalredress.gov.au</w:t>
        </w:r>
      </w:hyperlink>
    </w:p>
    <w:p w:rsidR="005C0A02" w:rsidRDefault="005C0A02">
      <w:pPr>
        <w:pStyle w:val="BodyText"/>
        <w:spacing w:before="3"/>
        <w:rPr>
          <w:sz w:val="25"/>
        </w:rPr>
      </w:pPr>
    </w:p>
    <w:p w:rsidR="005C0A02" w:rsidRDefault="00CD2590">
      <w:pPr>
        <w:pStyle w:val="BodyText"/>
        <w:spacing w:line="259" w:lineRule="auto"/>
        <w:ind w:left="470" w:right="511"/>
      </w:pPr>
      <w:r>
        <w:t>The Coordinator for Professional Standards role in relation to reports of alleged child-safety related misconduct and/or child abuse</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09"/>
        <w:jc w:val="both"/>
      </w:pPr>
      <w:r>
        <w:t>The Coordinator for Professional Standards (CPS) is responsible for coordinating child abuse reports and liaising with statutory authorities. The CPS will be guided by the recommendations of Victoria Police and/or Child Protection in relation to any action that may be required to promote the safety of those involved and the integrity of future</w:t>
      </w:r>
      <w:r>
        <w:rPr>
          <w:spacing w:val="-5"/>
        </w:rPr>
        <w:t xml:space="preserve"> </w:t>
      </w:r>
      <w:r>
        <w:t>investigations.</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09"/>
        <w:jc w:val="both"/>
      </w:pPr>
      <w:r>
        <w:t>The CPS will conduct a risk assessment to ensure the safety and wellbeing of the alleged victim (i.e. the child or young person), and the safety of others who may be at risk (e.g. the alleged perpetrator, other children and young people, family members, employees or volunteers). The risk assessment will inform action to be taken (e.g. alleged perpetrator may be suspended from their position until an investigation has been</w:t>
      </w:r>
      <w:r>
        <w:rPr>
          <w:spacing w:val="-2"/>
        </w:rPr>
        <w:t xml:space="preserve"> </w:t>
      </w:r>
      <w:r>
        <w:t>completed).</w:t>
      </w:r>
    </w:p>
    <w:p w:rsidR="005C0A02" w:rsidRDefault="00CD2590">
      <w:pPr>
        <w:pStyle w:val="BodyText"/>
        <w:spacing w:before="158" w:line="259" w:lineRule="auto"/>
        <w:ind w:left="470" w:right="516"/>
      </w:pPr>
      <w:r>
        <w:t>The safety and support needs of all parties involved in a report will be considered and addressed as part of this process e.g. counselling.</w:t>
      </w:r>
    </w:p>
    <w:p w:rsidR="005C0A02" w:rsidRDefault="005C0A02">
      <w:pPr>
        <w:pStyle w:val="BodyText"/>
        <w:spacing w:before="7"/>
        <w:rPr>
          <w:sz w:val="23"/>
        </w:rPr>
      </w:pPr>
    </w:p>
    <w:p w:rsidR="005C0A02" w:rsidRDefault="00CD2590">
      <w:pPr>
        <w:pStyle w:val="ListParagraph"/>
        <w:numPr>
          <w:ilvl w:val="0"/>
          <w:numId w:val="1"/>
        </w:numPr>
        <w:tabs>
          <w:tab w:val="left" w:pos="471"/>
        </w:tabs>
        <w:spacing w:before="1"/>
        <w:ind w:hanging="359"/>
      </w:pPr>
      <w:r>
        <w:t>The CPS will facilitate investigations:</w:t>
      </w:r>
    </w:p>
    <w:p w:rsidR="005C0A02" w:rsidRDefault="00CD2590">
      <w:pPr>
        <w:pStyle w:val="ListParagraph"/>
        <w:numPr>
          <w:ilvl w:val="1"/>
          <w:numId w:val="1"/>
        </w:numPr>
        <w:tabs>
          <w:tab w:val="left" w:pos="832"/>
          <w:tab w:val="left" w:pos="833"/>
        </w:tabs>
        <w:spacing w:before="183" w:line="259" w:lineRule="auto"/>
        <w:ind w:right="112"/>
      </w:pPr>
      <w:bookmarkStart w:id="95" w:name="__of_criminal_matters_once_Victoria_Pol"/>
      <w:bookmarkEnd w:id="95"/>
      <w:r>
        <w:t>of criminal matters once Victoria Police has concluded its own investigation, to determine appropriate action in relation to the alleged</w:t>
      </w:r>
      <w:r>
        <w:rPr>
          <w:spacing w:val="-5"/>
        </w:rPr>
        <w:t xml:space="preserve"> </w:t>
      </w:r>
      <w:r>
        <w:t>perpetrator</w:t>
      </w:r>
    </w:p>
    <w:p w:rsidR="005C0A02" w:rsidRDefault="00CD2590">
      <w:pPr>
        <w:pStyle w:val="ListParagraph"/>
        <w:numPr>
          <w:ilvl w:val="1"/>
          <w:numId w:val="1"/>
        </w:numPr>
        <w:tabs>
          <w:tab w:val="left" w:pos="832"/>
          <w:tab w:val="left" w:pos="833"/>
        </w:tabs>
        <w:spacing w:line="259" w:lineRule="auto"/>
        <w:ind w:right="112"/>
      </w:pPr>
      <w:bookmarkStart w:id="96" w:name="__if_the_alleged_misconduct_does_not_me"/>
      <w:bookmarkEnd w:id="96"/>
      <w:r>
        <w:t>if the alleged misconduct does not meet the threshold for a criminal investigation but places the wellbeing and safety of children, young people and vulnerable adults at</w:t>
      </w:r>
      <w:r>
        <w:rPr>
          <w:spacing w:val="-9"/>
        </w:rPr>
        <w:t xml:space="preserve"> </w:t>
      </w:r>
      <w:r>
        <w:t>risk</w:t>
      </w:r>
    </w:p>
    <w:p w:rsidR="005C0A02" w:rsidRDefault="00CD2590">
      <w:pPr>
        <w:pStyle w:val="ListParagraph"/>
        <w:numPr>
          <w:ilvl w:val="1"/>
          <w:numId w:val="1"/>
        </w:numPr>
        <w:tabs>
          <w:tab w:val="left" w:pos="832"/>
          <w:tab w:val="left" w:pos="833"/>
        </w:tabs>
        <w:spacing w:line="256" w:lineRule="auto"/>
        <w:ind w:right="112"/>
      </w:pPr>
      <w:bookmarkStart w:id="97" w:name="__in_accordance_with_the_requirements_o"/>
      <w:bookmarkEnd w:id="97"/>
      <w:r>
        <w:t>in accordance with the requirements of the Reportable Conduct Scheme – into behaviour, defined as ‘reportable conduct’ under the</w:t>
      </w:r>
      <w:r>
        <w:rPr>
          <w:spacing w:val="-4"/>
        </w:rPr>
        <w:t xml:space="preserve"> </w:t>
      </w:r>
      <w:r>
        <w:t>scheme.</w:t>
      </w:r>
    </w:p>
    <w:p w:rsidR="005C0A02" w:rsidRDefault="005C0A02">
      <w:pPr>
        <w:pStyle w:val="BodyText"/>
        <w:rPr>
          <w:sz w:val="24"/>
        </w:rPr>
      </w:pPr>
    </w:p>
    <w:p w:rsidR="005C0A02" w:rsidRDefault="00CD2590">
      <w:pPr>
        <w:pStyle w:val="ListParagraph"/>
        <w:numPr>
          <w:ilvl w:val="0"/>
          <w:numId w:val="1"/>
        </w:numPr>
        <w:tabs>
          <w:tab w:val="left" w:pos="471"/>
        </w:tabs>
        <w:spacing w:line="259" w:lineRule="auto"/>
        <w:ind w:right="111"/>
        <w:jc w:val="both"/>
      </w:pPr>
      <w:r>
        <w:t>The</w:t>
      </w:r>
      <w:r>
        <w:rPr>
          <w:spacing w:val="-1"/>
        </w:rPr>
        <w:t xml:space="preserve"> </w:t>
      </w:r>
      <w:r>
        <w:t>CPS</w:t>
      </w:r>
      <w:r>
        <w:rPr>
          <w:spacing w:val="-5"/>
        </w:rPr>
        <w:t xml:space="preserve"> </w:t>
      </w:r>
      <w:r>
        <w:t>will</w:t>
      </w:r>
      <w:r>
        <w:rPr>
          <w:spacing w:val="-1"/>
        </w:rPr>
        <w:t xml:space="preserve"> </w:t>
      </w:r>
      <w:r>
        <w:t>coordinate</w:t>
      </w:r>
      <w:r>
        <w:rPr>
          <w:spacing w:val="-4"/>
        </w:rPr>
        <w:t xml:space="preserve"> </w:t>
      </w:r>
      <w:r>
        <w:t>all</w:t>
      </w:r>
      <w:r>
        <w:rPr>
          <w:spacing w:val="-2"/>
        </w:rPr>
        <w:t xml:space="preserve"> </w:t>
      </w:r>
      <w:r>
        <w:t>investigations</w:t>
      </w:r>
      <w:r>
        <w:rPr>
          <w:spacing w:val="-3"/>
        </w:rPr>
        <w:t xml:space="preserve"> </w:t>
      </w:r>
      <w:r>
        <w:t>of</w:t>
      </w:r>
      <w:r>
        <w:rPr>
          <w:spacing w:val="-4"/>
        </w:rPr>
        <w:t xml:space="preserve"> </w:t>
      </w:r>
      <w:r>
        <w:t>alleged</w:t>
      </w:r>
      <w:r>
        <w:rPr>
          <w:spacing w:val="-6"/>
        </w:rPr>
        <w:t xml:space="preserve"> </w:t>
      </w:r>
      <w:r>
        <w:t>misconduct</w:t>
      </w:r>
      <w:r>
        <w:rPr>
          <w:spacing w:val="-4"/>
        </w:rPr>
        <w:t xml:space="preserve"> </w:t>
      </w:r>
      <w:r>
        <w:t>within</w:t>
      </w:r>
      <w:r>
        <w:rPr>
          <w:spacing w:val="-5"/>
        </w:rPr>
        <w:t xml:space="preserve"> </w:t>
      </w:r>
      <w:r>
        <w:t>the</w:t>
      </w:r>
      <w:r>
        <w:rPr>
          <w:spacing w:val="-3"/>
        </w:rPr>
        <w:t xml:space="preserve"> </w:t>
      </w:r>
      <w:r>
        <w:t>Diocese</w:t>
      </w:r>
      <w:r>
        <w:rPr>
          <w:spacing w:val="-4"/>
        </w:rPr>
        <w:t xml:space="preserve"> </w:t>
      </w:r>
      <w:r>
        <w:t>of</w:t>
      </w:r>
      <w:r>
        <w:rPr>
          <w:spacing w:val="-2"/>
        </w:rPr>
        <w:t xml:space="preserve"> </w:t>
      </w:r>
      <w:r>
        <w:t>Ballarat in</w:t>
      </w:r>
      <w:r>
        <w:rPr>
          <w:spacing w:val="-5"/>
        </w:rPr>
        <w:t xml:space="preserve"> </w:t>
      </w:r>
      <w:r>
        <w:t>relation to the safety and wellbeing of children, young people and vulnerable persons. Investigations into misconduct allegations will be conducted by an independent and qualified third party (e.g. Private investigation</w:t>
      </w:r>
      <w:r>
        <w:rPr>
          <w:spacing w:val="-2"/>
        </w:rPr>
        <w:t xml:space="preserve"> </w:t>
      </w:r>
      <w:r>
        <w:t>firm).</w:t>
      </w:r>
    </w:p>
    <w:p w:rsidR="005C0A02" w:rsidRDefault="005C0A02">
      <w:pPr>
        <w:pStyle w:val="BodyText"/>
        <w:spacing w:before="8"/>
        <w:rPr>
          <w:sz w:val="23"/>
        </w:rPr>
      </w:pPr>
    </w:p>
    <w:p w:rsidR="005C0A02" w:rsidRDefault="00CD2590">
      <w:pPr>
        <w:pStyle w:val="ListParagraph"/>
        <w:numPr>
          <w:ilvl w:val="0"/>
          <w:numId w:val="1"/>
        </w:numPr>
        <w:tabs>
          <w:tab w:val="left" w:pos="471"/>
        </w:tabs>
        <w:spacing w:line="259" w:lineRule="auto"/>
        <w:ind w:right="108"/>
        <w:jc w:val="both"/>
      </w:pPr>
      <w:r>
        <w:t>An investigation is comprised of an examination of a concern, complaint or allegation in relation to the safety of children and young people. The investigator(s) consults with witnesses and stakeholders to gather relevant information and evidence to determine whether on the balance of probabilities the alleged behaviour occurred. Confidentiality and privacy will be maintained during the investigation process, with information provided to those who have a right or need to be informed, consistent with the principles of natural justice and our duty of care to safeguard children and young</w:t>
      </w:r>
      <w:r>
        <w:rPr>
          <w:spacing w:val="-25"/>
        </w:rPr>
        <w:t xml:space="preserve"> </w:t>
      </w:r>
      <w:r>
        <w:t>people.</w:t>
      </w:r>
    </w:p>
    <w:p w:rsidR="005C0A02" w:rsidRDefault="005C0A02">
      <w:pPr>
        <w:pStyle w:val="BodyText"/>
        <w:spacing w:before="7"/>
        <w:rPr>
          <w:sz w:val="23"/>
        </w:rPr>
      </w:pPr>
    </w:p>
    <w:p w:rsidR="005C0A02" w:rsidRDefault="00CD2590">
      <w:pPr>
        <w:pStyle w:val="ListParagraph"/>
        <w:numPr>
          <w:ilvl w:val="0"/>
          <w:numId w:val="1"/>
        </w:numPr>
        <w:tabs>
          <w:tab w:val="left" w:pos="471"/>
        </w:tabs>
        <w:spacing w:line="259" w:lineRule="auto"/>
        <w:ind w:right="109"/>
        <w:jc w:val="both"/>
      </w:pPr>
      <w:r>
        <w:t>Following an investigation, an outcome is determined and recommendations are made. If an allegation is substantiated, recommendations may include disciplinary sanctions such as additional supervision, training or education, redeployment, adjustment of role duties or termination of employment or volunteering</w:t>
      </w:r>
      <w:r>
        <w:rPr>
          <w:spacing w:val="-2"/>
        </w:rPr>
        <w:t xml:space="preserve"> </w:t>
      </w:r>
      <w:r>
        <w:t>role.</w:t>
      </w:r>
    </w:p>
    <w:p w:rsidR="005C0A02" w:rsidRDefault="005C0A02">
      <w:pPr>
        <w:spacing w:line="259" w:lineRule="auto"/>
        <w:jc w:val="both"/>
        <w:sectPr w:rsidR="005C0A02">
          <w:pgSz w:w="11910" w:h="16840"/>
          <w:pgMar w:top="1380" w:right="1020" w:bottom="840" w:left="1020" w:header="0" w:footer="650" w:gutter="0"/>
          <w:cols w:space="720"/>
        </w:sectPr>
      </w:pPr>
    </w:p>
    <w:p w:rsidR="005C0A02" w:rsidRDefault="00CD2590">
      <w:pPr>
        <w:pStyle w:val="ListParagraph"/>
        <w:numPr>
          <w:ilvl w:val="0"/>
          <w:numId w:val="1"/>
        </w:numPr>
        <w:tabs>
          <w:tab w:val="left" w:pos="471"/>
        </w:tabs>
        <w:spacing w:before="90"/>
        <w:ind w:hanging="359"/>
      </w:pPr>
      <w:r>
        <w:lastRenderedPageBreak/>
        <w:t>In the case of clergy, disciplinary action will be considered in accordance with Canon Law</w:t>
      </w:r>
      <w:r>
        <w:rPr>
          <w:spacing w:val="-25"/>
        </w:rPr>
        <w:t xml:space="preserve"> </w:t>
      </w:r>
      <w:r>
        <w:t>including:</w:t>
      </w:r>
    </w:p>
    <w:p w:rsidR="005C0A02" w:rsidRDefault="00CD2590">
      <w:pPr>
        <w:pStyle w:val="ListParagraph"/>
        <w:numPr>
          <w:ilvl w:val="1"/>
          <w:numId w:val="1"/>
        </w:numPr>
        <w:tabs>
          <w:tab w:val="left" w:pos="825"/>
          <w:tab w:val="left" w:pos="826"/>
        </w:tabs>
        <w:spacing w:before="22"/>
      </w:pPr>
      <w:bookmarkStart w:id="98" w:name="_pastoral_supervision/counselling"/>
      <w:bookmarkEnd w:id="98"/>
      <w:r>
        <w:t>pastoral</w:t>
      </w:r>
      <w:r>
        <w:rPr>
          <w:spacing w:val="-3"/>
        </w:rPr>
        <w:t xml:space="preserve"> </w:t>
      </w:r>
      <w:r>
        <w:t>supervision/counselling</w:t>
      </w:r>
    </w:p>
    <w:p w:rsidR="005C0A02" w:rsidRDefault="00CD2590">
      <w:pPr>
        <w:pStyle w:val="ListParagraph"/>
        <w:numPr>
          <w:ilvl w:val="1"/>
          <w:numId w:val="1"/>
        </w:numPr>
        <w:tabs>
          <w:tab w:val="left" w:pos="825"/>
          <w:tab w:val="left" w:pos="826"/>
        </w:tabs>
        <w:spacing w:before="20"/>
      </w:pPr>
      <w:r>
        <w:t>suspension of</w:t>
      </w:r>
      <w:r>
        <w:rPr>
          <w:spacing w:val="-4"/>
        </w:rPr>
        <w:t xml:space="preserve"> </w:t>
      </w:r>
      <w:r>
        <w:t>faculties</w:t>
      </w:r>
    </w:p>
    <w:p w:rsidR="005C0A02" w:rsidRDefault="00CD2590">
      <w:pPr>
        <w:pStyle w:val="ListParagraph"/>
        <w:numPr>
          <w:ilvl w:val="1"/>
          <w:numId w:val="1"/>
        </w:numPr>
        <w:tabs>
          <w:tab w:val="left" w:pos="825"/>
          <w:tab w:val="left" w:pos="826"/>
        </w:tabs>
        <w:spacing w:before="22"/>
      </w:pPr>
      <w:r>
        <w:t>permanent removal of</w:t>
      </w:r>
      <w:r>
        <w:rPr>
          <w:spacing w:val="-5"/>
        </w:rPr>
        <w:t xml:space="preserve"> </w:t>
      </w:r>
      <w:r>
        <w:t>faculties</w:t>
      </w:r>
    </w:p>
    <w:p w:rsidR="005C0A02" w:rsidRDefault="00CD2590">
      <w:pPr>
        <w:pStyle w:val="ListParagraph"/>
        <w:numPr>
          <w:ilvl w:val="1"/>
          <w:numId w:val="1"/>
        </w:numPr>
        <w:tabs>
          <w:tab w:val="left" w:pos="825"/>
          <w:tab w:val="left" w:pos="826"/>
        </w:tabs>
        <w:spacing w:before="23"/>
      </w:pPr>
      <w:bookmarkStart w:id="99" w:name="_recommendation_to_the_Holy_See_for_a_p"/>
      <w:bookmarkEnd w:id="99"/>
      <w:r>
        <w:t>recommendation to the Holy See for a penal precept or dismissal from the clerical state</w:t>
      </w:r>
      <w:r>
        <w:rPr>
          <w:spacing w:val="-34"/>
        </w:rPr>
        <w:t xml:space="preserve"> </w:t>
      </w:r>
      <w:r>
        <w:t>(laicisation)</w:t>
      </w:r>
    </w:p>
    <w:p w:rsidR="005C0A02" w:rsidRDefault="00CD2590">
      <w:pPr>
        <w:pStyle w:val="ListParagraph"/>
        <w:numPr>
          <w:ilvl w:val="1"/>
          <w:numId w:val="1"/>
        </w:numPr>
        <w:tabs>
          <w:tab w:val="left" w:pos="825"/>
          <w:tab w:val="left" w:pos="826"/>
        </w:tabs>
        <w:spacing w:before="20"/>
      </w:pPr>
      <w:bookmarkStart w:id="100" w:name="_excommunication."/>
      <w:bookmarkEnd w:id="100"/>
      <w:r>
        <w:t>excommunication.</w:t>
      </w:r>
    </w:p>
    <w:p w:rsidR="005C0A02" w:rsidRDefault="005C0A02">
      <w:pPr>
        <w:pStyle w:val="BodyText"/>
        <w:spacing w:before="6"/>
        <w:rPr>
          <w:sz w:val="25"/>
        </w:rPr>
      </w:pPr>
    </w:p>
    <w:p w:rsidR="005C0A02" w:rsidRDefault="00CD2590">
      <w:pPr>
        <w:pStyle w:val="ListParagraph"/>
        <w:numPr>
          <w:ilvl w:val="0"/>
          <w:numId w:val="1"/>
        </w:numPr>
        <w:tabs>
          <w:tab w:val="left" w:pos="471"/>
        </w:tabs>
        <w:spacing w:line="256" w:lineRule="auto"/>
        <w:ind w:right="113"/>
        <w:jc w:val="both"/>
      </w:pPr>
      <w:r>
        <w:t>Confidentiality and privacy in relation to reports of child abuse will be maintained consistent with the principles of natural justice and our duty of care to safeguard children and young</w:t>
      </w:r>
      <w:r>
        <w:rPr>
          <w:spacing w:val="-16"/>
        </w:rPr>
        <w:t xml:space="preserve"> </w:t>
      </w:r>
      <w:r>
        <w:t>people.</w:t>
      </w:r>
    </w:p>
    <w:p w:rsidR="005C0A02" w:rsidRDefault="005C0A02">
      <w:pPr>
        <w:pStyle w:val="BodyText"/>
        <w:spacing w:before="1"/>
        <w:rPr>
          <w:sz w:val="24"/>
        </w:rPr>
      </w:pPr>
    </w:p>
    <w:p w:rsidR="005C0A02" w:rsidRDefault="00CD2590">
      <w:pPr>
        <w:pStyle w:val="ListParagraph"/>
        <w:numPr>
          <w:ilvl w:val="0"/>
          <w:numId w:val="1"/>
        </w:numPr>
        <w:tabs>
          <w:tab w:val="left" w:pos="471"/>
        </w:tabs>
        <w:spacing w:line="259" w:lineRule="auto"/>
        <w:ind w:right="110"/>
        <w:jc w:val="both"/>
      </w:pPr>
      <w:r>
        <w:t>The CPS will centrally record and monitor child-safety related misconduct and/or child abuse to provide the</w:t>
      </w:r>
      <w:r>
        <w:rPr>
          <w:spacing w:val="-5"/>
        </w:rPr>
        <w:t xml:space="preserve"> </w:t>
      </w:r>
      <w:r>
        <w:t>Bishop</w:t>
      </w:r>
      <w:r>
        <w:rPr>
          <w:spacing w:val="-6"/>
        </w:rPr>
        <w:t xml:space="preserve"> </w:t>
      </w:r>
      <w:r>
        <w:t>with</w:t>
      </w:r>
      <w:r>
        <w:rPr>
          <w:spacing w:val="-9"/>
        </w:rPr>
        <w:t xml:space="preserve"> </w:t>
      </w:r>
      <w:r>
        <w:t>oversight</w:t>
      </w:r>
      <w:r>
        <w:rPr>
          <w:spacing w:val="-4"/>
        </w:rPr>
        <w:t xml:space="preserve"> </w:t>
      </w:r>
      <w:r>
        <w:t>in</w:t>
      </w:r>
      <w:r>
        <w:rPr>
          <w:spacing w:val="-6"/>
        </w:rPr>
        <w:t xml:space="preserve"> </w:t>
      </w:r>
      <w:r>
        <w:t>relation</w:t>
      </w:r>
      <w:r>
        <w:rPr>
          <w:spacing w:val="-6"/>
        </w:rPr>
        <w:t xml:space="preserve"> </w:t>
      </w:r>
      <w:r>
        <w:t>to</w:t>
      </w:r>
      <w:r>
        <w:rPr>
          <w:spacing w:val="-4"/>
        </w:rPr>
        <w:t xml:space="preserve"> </w:t>
      </w:r>
      <w:r>
        <w:t>the</w:t>
      </w:r>
      <w:r>
        <w:rPr>
          <w:spacing w:val="-4"/>
        </w:rPr>
        <w:t xml:space="preserve"> </w:t>
      </w:r>
      <w:r>
        <w:t>safety</w:t>
      </w:r>
      <w:r>
        <w:rPr>
          <w:spacing w:val="-5"/>
        </w:rPr>
        <w:t xml:space="preserve"> </w:t>
      </w:r>
      <w:r>
        <w:t>and</w:t>
      </w:r>
      <w:r>
        <w:rPr>
          <w:spacing w:val="-9"/>
        </w:rPr>
        <w:t xml:space="preserve"> </w:t>
      </w:r>
      <w:r>
        <w:t>wellbeing</w:t>
      </w:r>
      <w:r>
        <w:rPr>
          <w:spacing w:val="-5"/>
        </w:rPr>
        <w:t xml:space="preserve"> </w:t>
      </w:r>
      <w:r>
        <w:t>of</w:t>
      </w:r>
      <w:r>
        <w:rPr>
          <w:spacing w:val="-6"/>
        </w:rPr>
        <w:t xml:space="preserve"> </w:t>
      </w:r>
      <w:r>
        <w:t>children</w:t>
      </w:r>
      <w:r>
        <w:rPr>
          <w:spacing w:val="-6"/>
        </w:rPr>
        <w:t xml:space="preserve"> </w:t>
      </w:r>
      <w:r>
        <w:t>and</w:t>
      </w:r>
      <w:r>
        <w:rPr>
          <w:spacing w:val="-6"/>
        </w:rPr>
        <w:t xml:space="preserve"> </w:t>
      </w:r>
      <w:r>
        <w:t>young</w:t>
      </w:r>
      <w:r>
        <w:rPr>
          <w:spacing w:val="-5"/>
        </w:rPr>
        <w:t xml:space="preserve"> </w:t>
      </w:r>
      <w:r>
        <w:t>people</w:t>
      </w:r>
      <w:r>
        <w:rPr>
          <w:spacing w:val="-5"/>
        </w:rPr>
        <w:t xml:space="preserve"> </w:t>
      </w:r>
      <w:r>
        <w:t>across</w:t>
      </w:r>
      <w:r>
        <w:rPr>
          <w:spacing w:val="-5"/>
        </w:rPr>
        <w:t xml:space="preserve"> </w:t>
      </w:r>
      <w:r>
        <w:t>the Diocese. Records of complaints and allegations of abuse will be kept in their entirety by the CPS in a secure location with access restricted to the Bishop and CPS personnel. These records will be kept for 50 years from the date of the</w:t>
      </w:r>
      <w:r>
        <w:rPr>
          <w:spacing w:val="-3"/>
        </w:rPr>
        <w:t xml:space="preserve"> </w:t>
      </w:r>
      <w:r>
        <w:t>allegation</w:t>
      </w:r>
    </w:p>
    <w:p w:rsidR="005C0A02" w:rsidRDefault="005C0A02">
      <w:pPr>
        <w:pStyle w:val="BodyText"/>
        <w:spacing w:before="7"/>
        <w:rPr>
          <w:sz w:val="23"/>
        </w:rPr>
      </w:pPr>
    </w:p>
    <w:p w:rsidR="005C0A02" w:rsidRDefault="00CD2590">
      <w:pPr>
        <w:pStyle w:val="ListParagraph"/>
        <w:numPr>
          <w:ilvl w:val="0"/>
          <w:numId w:val="1"/>
        </w:numPr>
        <w:tabs>
          <w:tab w:val="left" w:pos="471"/>
        </w:tabs>
        <w:ind w:hanging="359"/>
      </w:pPr>
      <w:r>
        <w:t>An investigation may be carried out by Victoria Police if the matter warrants a criminal</w:t>
      </w:r>
      <w:r>
        <w:rPr>
          <w:spacing w:val="-30"/>
        </w:rPr>
        <w:t xml:space="preserve"> </w:t>
      </w:r>
      <w:r>
        <w:t>investigation</w:t>
      </w:r>
    </w:p>
    <w:p w:rsidR="005C0A02" w:rsidRDefault="00CD2590">
      <w:pPr>
        <w:pStyle w:val="Heading2"/>
        <w:spacing w:before="180"/>
        <w:ind w:left="112"/>
      </w:pPr>
      <w:bookmarkStart w:id="101" w:name="Child-safety_related_misconduct_and/or_c"/>
      <w:bookmarkStart w:id="102" w:name="_bookmark15"/>
      <w:bookmarkEnd w:id="101"/>
      <w:bookmarkEnd w:id="102"/>
      <w:r>
        <w:rPr>
          <w:color w:val="0000FF"/>
        </w:rPr>
        <w:t>Child-safety related misconduct and/or child abuse report form</w:t>
      </w:r>
    </w:p>
    <w:p w:rsidR="005C0A02" w:rsidRDefault="00CD2590">
      <w:pPr>
        <w:pStyle w:val="ListParagraph"/>
        <w:numPr>
          <w:ilvl w:val="0"/>
          <w:numId w:val="1"/>
        </w:numPr>
        <w:tabs>
          <w:tab w:val="left" w:pos="471"/>
        </w:tabs>
        <w:spacing w:before="183" w:line="259" w:lineRule="auto"/>
        <w:ind w:right="111"/>
        <w:jc w:val="both"/>
      </w:pPr>
      <w:r>
        <w:t>A report form must be completed and submitted to the Coordinator for Professional Standards (as soon as practicable after forming a reasonable belief) that misconduct or abuse may be occurring that places a child or young person is at risk of harm. The report form is available on the Diocesan website or from the Coordinator for Professional</w:t>
      </w:r>
      <w:r>
        <w:rPr>
          <w:spacing w:val="-2"/>
        </w:rPr>
        <w:t xml:space="preserve"> </w:t>
      </w:r>
      <w:r>
        <w:t>Standards.</w:t>
      </w:r>
    </w:p>
    <w:p w:rsidR="005C0A02" w:rsidRDefault="00CD2590">
      <w:pPr>
        <w:pStyle w:val="BodyText"/>
        <w:spacing w:before="159" w:line="259" w:lineRule="auto"/>
        <w:ind w:left="470" w:right="884"/>
      </w:pPr>
      <w:r>
        <w:t>Please do not hesitate to contact the Coordinator for Professional Standards, if you require any assistance: Phone: 03 5337 7121 (Monday to Friday 9am–5pm)</w:t>
      </w:r>
    </w:p>
    <w:p w:rsidR="005C0A02" w:rsidRDefault="00CD2590">
      <w:pPr>
        <w:pStyle w:val="BodyText"/>
        <w:spacing w:before="11"/>
        <w:ind w:left="470"/>
      </w:pPr>
      <w:r>
        <w:t xml:space="preserve">Email: </w:t>
      </w:r>
      <w:hyperlink r:id="rId18">
        <w:r>
          <w:t>professionalstandards@ballarat.catholic.org.au</w:t>
        </w:r>
      </w:hyperlink>
    </w:p>
    <w:p w:rsidR="005C0A02" w:rsidRDefault="005C0A02">
      <w:pPr>
        <w:pStyle w:val="BodyText"/>
        <w:spacing w:before="11"/>
        <w:rPr>
          <w:sz w:val="26"/>
        </w:rPr>
      </w:pPr>
    </w:p>
    <w:p w:rsidR="005C0A02" w:rsidRDefault="00CD2590">
      <w:pPr>
        <w:pStyle w:val="BodyText"/>
        <w:spacing w:line="256" w:lineRule="auto"/>
        <w:ind w:left="470" w:right="399"/>
      </w:pPr>
      <w:r>
        <w:rPr>
          <w:b/>
        </w:rPr>
        <w:t xml:space="preserve">Immediate danger: </w:t>
      </w:r>
      <w:r>
        <w:t>Contact Victoria Police (phone ‘000’) if the child or young person is in immediate danger.</w:t>
      </w:r>
    </w:p>
    <w:p w:rsidR="005C0A02" w:rsidRDefault="005C0A02">
      <w:pPr>
        <w:pStyle w:val="BodyText"/>
        <w:spacing w:before="6"/>
        <w:rPr>
          <w:sz w:val="24"/>
        </w:rPr>
      </w:pPr>
    </w:p>
    <w:p w:rsidR="005C0A02" w:rsidRDefault="00CD2590">
      <w:pPr>
        <w:pStyle w:val="Heading2"/>
        <w:ind w:left="112"/>
      </w:pPr>
      <w:bookmarkStart w:id="103" w:name="To_report_all_other_matters"/>
      <w:bookmarkStart w:id="104" w:name="_bookmark16"/>
      <w:bookmarkEnd w:id="103"/>
      <w:bookmarkEnd w:id="104"/>
      <w:r>
        <w:rPr>
          <w:color w:val="0000FF"/>
        </w:rPr>
        <w:t>To report all other matters</w:t>
      </w:r>
    </w:p>
    <w:p w:rsidR="005C0A02" w:rsidRDefault="00CD2590">
      <w:pPr>
        <w:pStyle w:val="ListParagraph"/>
        <w:numPr>
          <w:ilvl w:val="0"/>
          <w:numId w:val="1"/>
        </w:numPr>
        <w:tabs>
          <w:tab w:val="left" w:pos="471"/>
        </w:tabs>
        <w:spacing w:before="185" w:line="256" w:lineRule="auto"/>
        <w:ind w:right="110"/>
        <w:jc w:val="both"/>
      </w:pPr>
      <w:r>
        <w:t>All</w:t>
      </w:r>
      <w:r>
        <w:rPr>
          <w:spacing w:val="-9"/>
        </w:rPr>
        <w:t xml:space="preserve"> </w:t>
      </w:r>
      <w:r>
        <w:t>matters</w:t>
      </w:r>
      <w:r>
        <w:rPr>
          <w:spacing w:val="-9"/>
        </w:rPr>
        <w:t xml:space="preserve"> </w:t>
      </w:r>
      <w:r>
        <w:t>other</w:t>
      </w:r>
      <w:r>
        <w:rPr>
          <w:spacing w:val="-10"/>
        </w:rPr>
        <w:t xml:space="preserve"> </w:t>
      </w:r>
      <w:r>
        <w:t>than</w:t>
      </w:r>
      <w:r>
        <w:rPr>
          <w:spacing w:val="-9"/>
        </w:rPr>
        <w:t xml:space="preserve"> </w:t>
      </w:r>
      <w:r>
        <w:t>those</w:t>
      </w:r>
      <w:r>
        <w:rPr>
          <w:spacing w:val="-7"/>
        </w:rPr>
        <w:t xml:space="preserve"> </w:t>
      </w:r>
      <w:r>
        <w:t>which</w:t>
      </w:r>
      <w:r>
        <w:rPr>
          <w:spacing w:val="-9"/>
        </w:rPr>
        <w:t xml:space="preserve"> </w:t>
      </w:r>
      <w:r>
        <w:t>relate</w:t>
      </w:r>
      <w:r>
        <w:rPr>
          <w:spacing w:val="-7"/>
        </w:rPr>
        <w:t xml:space="preserve"> </w:t>
      </w:r>
      <w:r>
        <w:t>to</w:t>
      </w:r>
      <w:r>
        <w:rPr>
          <w:spacing w:val="-8"/>
        </w:rPr>
        <w:t xml:space="preserve"> </w:t>
      </w:r>
      <w:r>
        <w:t>a</w:t>
      </w:r>
      <w:r>
        <w:rPr>
          <w:spacing w:val="-10"/>
        </w:rPr>
        <w:t xml:space="preserve"> </w:t>
      </w:r>
      <w:r>
        <w:t>concern,</w:t>
      </w:r>
      <w:r>
        <w:rPr>
          <w:spacing w:val="-10"/>
        </w:rPr>
        <w:t xml:space="preserve"> </w:t>
      </w:r>
      <w:r>
        <w:t>allegation</w:t>
      </w:r>
      <w:r>
        <w:rPr>
          <w:spacing w:val="-11"/>
        </w:rPr>
        <w:t xml:space="preserve"> </w:t>
      </w:r>
      <w:r>
        <w:t>or</w:t>
      </w:r>
      <w:r>
        <w:rPr>
          <w:spacing w:val="-8"/>
        </w:rPr>
        <w:t xml:space="preserve"> </w:t>
      </w:r>
      <w:r>
        <w:t>complaint</w:t>
      </w:r>
      <w:r>
        <w:rPr>
          <w:spacing w:val="-7"/>
        </w:rPr>
        <w:t xml:space="preserve"> </w:t>
      </w:r>
      <w:r>
        <w:t>about</w:t>
      </w:r>
      <w:r>
        <w:rPr>
          <w:spacing w:val="-7"/>
        </w:rPr>
        <w:t xml:space="preserve"> </w:t>
      </w:r>
      <w:r>
        <w:t>the</w:t>
      </w:r>
      <w:r>
        <w:rPr>
          <w:spacing w:val="-10"/>
        </w:rPr>
        <w:t xml:space="preserve"> </w:t>
      </w:r>
      <w:r>
        <w:t>safety</w:t>
      </w:r>
      <w:r>
        <w:rPr>
          <w:spacing w:val="-10"/>
        </w:rPr>
        <w:t xml:space="preserve"> </w:t>
      </w:r>
      <w:r>
        <w:t>of</w:t>
      </w:r>
      <w:r>
        <w:rPr>
          <w:spacing w:val="-8"/>
        </w:rPr>
        <w:t xml:space="preserve"> </w:t>
      </w:r>
      <w:r>
        <w:t>a</w:t>
      </w:r>
      <w:r>
        <w:rPr>
          <w:spacing w:val="-8"/>
        </w:rPr>
        <w:t xml:space="preserve"> </w:t>
      </w:r>
      <w:r>
        <w:t>child or young person should be reported as</w:t>
      </w:r>
      <w:r>
        <w:rPr>
          <w:spacing w:val="-7"/>
        </w:rPr>
        <w:t xml:space="preserve"> </w:t>
      </w:r>
      <w:r>
        <w:t>follows:</w:t>
      </w:r>
    </w:p>
    <w:p w:rsidR="005C0A02" w:rsidRDefault="00CD2590">
      <w:pPr>
        <w:pStyle w:val="ListParagraph"/>
        <w:numPr>
          <w:ilvl w:val="1"/>
          <w:numId w:val="1"/>
        </w:numPr>
        <w:tabs>
          <w:tab w:val="left" w:pos="826"/>
        </w:tabs>
        <w:spacing w:before="165" w:line="259" w:lineRule="auto"/>
        <w:ind w:right="110"/>
        <w:jc w:val="both"/>
      </w:pPr>
      <w:bookmarkStart w:id="105" w:name="_Any_matter_that_arises_within_a_parish"/>
      <w:bookmarkEnd w:id="105"/>
      <w:r>
        <w:t>Any matter that arises within a parish should be reported in the first instance to your parish priest (unless the matter involves the parish priest, in which case it should be reported in accordance with paragraph</w:t>
      </w:r>
      <w:r>
        <w:rPr>
          <w:spacing w:val="-15"/>
        </w:rPr>
        <w:t xml:space="preserve"> </w:t>
      </w:r>
      <w:r>
        <w:t>54.)</w:t>
      </w:r>
      <w:r>
        <w:rPr>
          <w:spacing w:val="-16"/>
        </w:rPr>
        <w:t xml:space="preserve"> </w:t>
      </w:r>
      <w:r>
        <w:t>The</w:t>
      </w:r>
      <w:r>
        <w:rPr>
          <w:spacing w:val="-16"/>
        </w:rPr>
        <w:t xml:space="preserve"> </w:t>
      </w:r>
      <w:r>
        <w:t>parish</w:t>
      </w:r>
      <w:r>
        <w:rPr>
          <w:spacing w:val="-15"/>
        </w:rPr>
        <w:t xml:space="preserve"> </w:t>
      </w:r>
      <w:r>
        <w:t>priest</w:t>
      </w:r>
      <w:r>
        <w:rPr>
          <w:spacing w:val="-16"/>
        </w:rPr>
        <w:t xml:space="preserve"> </w:t>
      </w:r>
      <w:r>
        <w:t>will</w:t>
      </w:r>
      <w:r>
        <w:rPr>
          <w:spacing w:val="-14"/>
        </w:rPr>
        <w:t xml:space="preserve"> </w:t>
      </w:r>
      <w:r>
        <w:t>listen</w:t>
      </w:r>
      <w:r>
        <w:rPr>
          <w:spacing w:val="-15"/>
        </w:rPr>
        <w:t xml:space="preserve"> </w:t>
      </w:r>
      <w:r>
        <w:t>to</w:t>
      </w:r>
      <w:r>
        <w:rPr>
          <w:spacing w:val="-15"/>
        </w:rPr>
        <w:t xml:space="preserve"> </w:t>
      </w:r>
      <w:r>
        <w:t>the</w:t>
      </w:r>
      <w:r>
        <w:rPr>
          <w:spacing w:val="-13"/>
        </w:rPr>
        <w:t xml:space="preserve"> </w:t>
      </w:r>
      <w:r>
        <w:t>allegations</w:t>
      </w:r>
      <w:r>
        <w:rPr>
          <w:spacing w:val="-14"/>
        </w:rPr>
        <w:t xml:space="preserve"> </w:t>
      </w:r>
      <w:r>
        <w:t>and</w:t>
      </w:r>
      <w:r>
        <w:rPr>
          <w:spacing w:val="-15"/>
        </w:rPr>
        <w:t xml:space="preserve"> </w:t>
      </w:r>
      <w:r>
        <w:t>decide</w:t>
      </w:r>
      <w:r>
        <w:rPr>
          <w:spacing w:val="-16"/>
        </w:rPr>
        <w:t xml:space="preserve"> </w:t>
      </w:r>
      <w:r>
        <w:t>what</w:t>
      </w:r>
      <w:r>
        <w:rPr>
          <w:spacing w:val="-15"/>
        </w:rPr>
        <w:t xml:space="preserve"> </w:t>
      </w:r>
      <w:r>
        <w:t>action</w:t>
      </w:r>
      <w:r>
        <w:rPr>
          <w:spacing w:val="-15"/>
        </w:rPr>
        <w:t xml:space="preserve"> </w:t>
      </w:r>
      <w:r>
        <w:t>to</w:t>
      </w:r>
      <w:r>
        <w:rPr>
          <w:spacing w:val="-15"/>
        </w:rPr>
        <w:t xml:space="preserve"> </w:t>
      </w:r>
      <w:r>
        <w:t>take</w:t>
      </w:r>
      <w:r>
        <w:rPr>
          <w:spacing w:val="-13"/>
        </w:rPr>
        <w:t xml:space="preserve"> </w:t>
      </w:r>
      <w:r>
        <w:t>in</w:t>
      </w:r>
      <w:r>
        <w:rPr>
          <w:spacing w:val="-15"/>
        </w:rPr>
        <w:t xml:space="preserve"> </w:t>
      </w:r>
      <w:r>
        <w:t xml:space="preserve">relation to the complaint. If after a reasonable time has </w:t>
      </w:r>
      <w:proofErr w:type="gramStart"/>
      <w:r>
        <w:t>elapsed</w:t>
      </w:r>
      <w:proofErr w:type="gramEnd"/>
      <w:r>
        <w:t xml:space="preserve"> you are not satisfied with the parish priests response to your report you may refer the matter to the Vicar-General: ph. 03 5331</w:t>
      </w:r>
      <w:r>
        <w:rPr>
          <w:spacing w:val="-19"/>
        </w:rPr>
        <w:t xml:space="preserve"> </w:t>
      </w:r>
      <w:r>
        <w:t>2933.</w:t>
      </w:r>
    </w:p>
    <w:p w:rsidR="005C0A02" w:rsidRDefault="00CD2590">
      <w:pPr>
        <w:pStyle w:val="ListParagraph"/>
        <w:numPr>
          <w:ilvl w:val="1"/>
          <w:numId w:val="1"/>
        </w:numPr>
        <w:tabs>
          <w:tab w:val="left" w:pos="826"/>
        </w:tabs>
        <w:spacing w:line="256" w:lineRule="auto"/>
        <w:ind w:right="112"/>
        <w:jc w:val="both"/>
      </w:pPr>
      <w:bookmarkStart w:id="106" w:name="_Any_matter_that_arises_within_an_agenc"/>
      <w:bookmarkEnd w:id="106"/>
      <w:r>
        <w:t>Any matter that arises within an agency of the Catholic Diocese of Ballarat (for example Centacare) should be reported in the first instance to the head of the</w:t>
      </w:r>
      <w:r>
        <w:rPr>
          <w:spacing w:val="-8"/>
        </w:rPr>
        <w:t xml:space="preserve"> </w:t>
      </w:r>
      <w:r>
        <w:t>agency.</w:t>
      </w:r>
    </w:p>
    <w:p w:rsidR="005C0A02" w:rsidRDefault="005C0A02">
      <w:pPr>
        <w:pStyle w:val="BodyText"/>
        <w:spacing w:before="10"/>
        <w:rPr>
          <w:sz w:val="23"/>
        </w:rPr>
      </w:pPr>
    </w:p>
    <w:p w:rsidR="005C0A02" w:rsidRDefault="00CD2590">
      <w:pPr>
        <w:pStyle w:val="ListParagraph"/>
        <w:numPr>
          <w:ilvl w:val="0"/>
          <w:numId w:val="1"/>
        </w:numPr>
        <w:tabs>
          <w:tab w:val="left" w:pos="471"/>
        </w:tabs>
        <w:ind w:hanging="359"/>
      </w:pPr>
      <w:r>
        <w:t>Matters relating to parish priests, agency heads, or any other matters should be reported as</w:t>
      </w:r>
      <w:r>
        <w:rPr>
          <w:spacing w:val="-30"/>
        </w:rPr>
        <w:t xml:space="preserve"> </w:t>
      </w:r>
      <w:r>
        <w:t>follows:</w:t>
      </w:r>
    </w:p>
    <w:p w:rsidR="005C0A02" w:rsidRDefault="00CD2590">
      <w:pPr>
        <w:pStyle w:val="ListParagraph"/>
        <w:numPr>
          <w:ilvl w:val="1"/>
          <w:numId w:val="1"/>
        </w:numPr>
        <w:tabs>
          <w:tab w:val="left" w:pos="825"/>
          <w:tab w:val="left" w:pos="826"/>
        </w:tabs>
        <w:spacing w:before="183" w:line="259" w:lineRule="auto"/>
        <w:ind w:right="113"/>
      </w:pPr>
      <w:bookmarkStart w:id="107" w:name="_Any_report_that_relates_to_a_parish_pr"/>
      <w:bookmarkEnd w:id="107"/>
      <w:r>
        <w:t>Any</w:t>
      </w:r>
      <w:r>
        <w:rPr>
          <w:spacing w:val="-6"/>
        </w:rPr>
        <w:t xml:space="preserve"> </w:t>
      </w:r>
      <w:r>
        <w:t>report</w:t>
      </w:r>
      <w:r>
        <w:rPr>
          <w:spacing w:val="-7"/>
        </w:rPr>
        <w:t xml:space="preserve"> </w:t>
      </w:r>
      <w:r>
        <w:t>that</w:t>
      </w:r>
      <w:r>
        <w:rPr>
          <w:spacing w:val="-6"/>
        </w:rPr>
        <w:t xml:space="preserve"> </w:t>
      </w:r>
      <w:r>
        <w:t>relates</w:t>
      </w:r>
      <w:r>
        <w:rPr>
          <w:spacing w:val="-5"/>
        </w:rPr>
        <w:t xml:space="preserve"> </w:t>
      </w:r>
      <w:r>
        <w:t>to</w:t>
      </w:r>
      <w:r>
        <w:rPr>
          <w:spacing w:val="-5"/>
        </w:rPr>
        <w:t xml:space="preserve"> </w:t>
      </w:r>
      <w:r>
        <w:t>a</w:t>
      </w:r>
      <w:r>
        <w:rPr>
          <w:spacing w:val="-8"/>
        </w:rPr>
        <w:t xml:space="preserve"> </w:t>
      </w:r>
      <w:r>
        <w:t>parish</w:t>
      </w:r>
      <w:r>
        <w:rPr>
          <w:spacing w:val="-6"/>
        </w:rPr>
        <w:t xml:space="preserve"> </w:t>
      </w:r>
      <w:r>
        <w:t>priest</w:t>
      </w:r>
      <w:r>
        <w:rPr>
          <w:spacing w:val="-6"/>
        </w:rPr>
        <w:t xml:space="preserve"> </w:t>
      </w:r>
      <w:r>
        <w:t>should</w:t>
      </w:r>
      <w:r>
        <w:rPr>
          <w:spacing w:val="-6"/>
        </w:rPr>
        <w:t xml:space="preserve"> </w:t>
      </w:r>
      <w:r>
        <w:t>be</w:t>
      </w:r>
      <w:r>
        <w:rPr>
          <w:spacing w:val="-6"/>
        </w:rPr>
        <w:t xml:space="preserve"> </w:t>
      </w:r>
      <w:r>
        <w:t>reported</w:t>
      </w:r>
      <w:r>
        <w:rPr>
          <w:spacing w:val="-6"/>
        </w:rPr>
        <w:t xml:space="preserve"> </w:t>
      </w:r>
      <w:r>
        <w:t>in</w:t>
      </w:r>
      <w:r>
        <w:rPr>
          <w:spacing w:val="-6"/>
        </w:rPr>
        <w:t xml:space="preserve"> </w:t>
      </w:r>
      <w:r>
        <w:t>the</w:t>
      </w:r>
      <w:r>
        <w:rPr>
          <w:spacing w:val="-6"/>
        </w:rPr>
        <w:t xml:space="preserve"> </w:t>
      </w:r>
      <w:r>
        <w:t>first</w:t>
      </w:r>
      <w:r>
        <w:rPr>
          <w:spacing w:val="-5"/>
        </w:rPr>
        <w:t xml:space="preserve"> </w:t>
      </w:r>
      <w:r>
        <w:t>instance</w:t>
      </w:r>
      <w:r>
        <w:rPr>
          <w:spacing w:val="-8"/>
        </w:rPr>
        <w:t xml:space="preserve"> </w:t>
      </w:r>
      <w:r>
        <w:t>to</w:t>
      </w:r>
      <w:r>
        <w:rPr>
          <w:spacing w:val="-4"/>
        </w:rPr>
        <w:t xml:space="preserve"> </w:t>
      </w:r>
      <w:r>
        <w:t>the</w:t>
      </w:r>
      <w:r>
        <w:rPr>
          <w:spacing w:val="-5"/>
        </w:rPr>
        <w:t xml:space="preserve"> </w:t>
      </w:r>
      <w:r>
        <w:t>Vicar-General on 03 533</w:t>
      </w:r>
      <w:r>
        <w:rPr>
          <w:spacing w:val="-4"/>
        </w:rPr>
        <w:t xml:space="preserve"> </w:t>
      </w:r>
      <w:r>
        <w:t>12933</w:t>
      </w:r>
    </w:p>
    <w:p w:rsidR="005C0A02" w:rsidRDefault="00CD2590">
      <w:pPr>
        <w:pStyle w:val="ListParagraph"/>
        <w:numPr>
          <w:ilvl w:val="1"/>
          <w:numId w:val="1"/>
        </w:numPr>
        <w:tabs>
          <w:tab w:val="left" w:pos="825"/>
          <w:tab w:val="left" w:pos="826"/>
        </w:tabs>
        <w:spacing w:before="1"/>
      </w:pPr>
      <w:bookmarkStart w:id="108" w:name="_Any_report_that_relates_to_an_agency_h"/>
      <w:bookmarkEnd w:id="108"/>
      <w:r>
        <w:t>Any</w:t>
      </w:r>
      <w:r>
        <w:rPr>
          <w:spacing w:val="-1"/>
        </w:rPr>
        <w:t xml:space="preserve"> </w:t>
      </w:r>
      <w:r>
        <w:t>report</w:t>
      </w:r>
      <w:r>
        <w:rPr>
          <w:spacing w:val="-4"/>
        </w:rPr>
        <w:t xml:space="preserve"> </w:t>
      </w:r>
      <w:r>
        <w:t>that</w:t>
      </w:r>
      <w:r>
        <w:rPr>
          <w:spacing w:val="-1"/>
        </w:rPr>
        <w:t xml:space="preserve"> </w:t>
      </w:r>
      <w:r>
        <w:t>relates</w:t>
      </w:r>
      <w:r>
        <w:rPr>
          <w:spacing w:val="-3"/>
        </w:rPr>
        <w:t xml:space="preserve"> </w:t>
      </w:r>
      <w:r>
        <w:t>to</w:t>
      </w:r>
      <w:r>
        <w:rPr>
          <w:spacing w:val="-3"/>
        </w:rPr>
        <w:t xml:space="preserve"> </w:t>
      </w:r>
      <w:r>
        <w:t>an</w:t>
      </w:r>
      <w:r>
        <w:rPr>
          <w:spacing w:val="-2"/>
        </w:rPr>
        <w:t xml:space="preserve"> </w:t>
      </w:r>
      <w:r>
        <w:t>agency</w:t>
      </w:r>
      <w:r>
        <w:rPr>
          <w:spacing w:val="-3"/>
        </w:rPr>
        <w:t xml:space="preserve"> </w:t>
      </w:r>
      <w:r>
        <w:t>head</w:t>
      </w:r>
      <w:r>
        <w:rPr>
          <w:spacing w:val="-3"/>
        </w:rPr>
        <w:t xml:space="preserve"> </w:t>
      </w:r>
      <w:r>
        <w:t>should</w:t>
      </w:r>
      <w:r>
        <w:rPr>
          <w:spacing w:val="-2"/>
        </w:rPr>
        <w:t xml:space="preserve"> </w:t>
      </w:r>
      <w:r>
        <w:t>be</w:t>
      </w:r>
      <w:r>
        <w:rPr>
          <w:spacing w:val="-4"/>
        </w:rPr>
        <w:t xml:space="preserve"> </w:t>
      </w:r>
      <w:r>
        <w:t>reported</w:t>
      </w:r>
      <w:r>
        <w:rPr>
          <w:spacing w:val="-5"/>
        </w:rPr>
        <w:t xml:space="preserve"> </w:t>
      </w:r>
      <w:r>
        <w:t>to</w:t>
      </w:r>
      <w:r>
        <w:rPr>
          <w:spacing w:val="-2"/>
        </w:rPr>
        <w:t xml:space="preserve"> </w:t>
      </w:r>
      <w:r>
        <w:t>the</w:t>
      </w:r>
      <w:r>
        <w:rPr>
          <w:spacing w:val="-4"/>
        </w:rPr>
        <w:t xml:space="preserve"> </w:t>
      </w:r>
      <w:r>
        <w:t>Vicar-</w:t>
      </w:r>
      <w:r>
        <w:rPr>
          <w:spacing w:val="-4"/>
        </w:rPr>
        <w:t xml:space="preserve"> </w:t>
      </w:r>
      <w:r>
        <w:t>General</w:t>
      </w:r>
      <w:r>
        <w:rPr>
          <w:spacing w:val="-2"/>
        </w:rPr>
        <w:t xml:space="preserve"> </w:t>
      </w:r>
      <w:r>
        <w:t>on</w:t>
      </w:r>
      <w:r>
        <w:rPr>
          <w:spacing w:val="-7"/>
        </w:rPr>
        <w:t xml:space="preserve"> </w:t>
      </w:r>
      <w:r>
        <w:t>03</w:t>
      </w:r>
      <w:r>
        <w:rPr>
          <w:spacing w:val="-2"/>
        </w:rPr>
        <w:t xml:space="preserve"> </w:t>
      </w:r>
      <w:r>
        <w:t>533</w:t>
      </w:r>
      <w:r>
        <w:rPr>
          <w:spacing w:val="-3"/>
        </w:rPr>
        <w:t xml:space="preserve"> </w:t>
      </w:r>
      <w:r>
        <w:t>12933</w:t>
      </w:r>
    </w:p>
    <w:p w:rsidR="005C0A02" w:rsidRDefault="00CD2590">
      <w:pPr>
        <w:pStyle w:val="ListParagraph"/>
        <w:numPr>
          <w:ilvl w:val="1"/>
          <w:numId w:val="1"/>
        </w:numPr>
        <w:tabs>
          <w:tab w:val="left" w:pos="825"/>
          <w:tab w:val="left" w:pos="826"/>
        </w:tabs>
        <w:spacing w:before="20"/>
      </w:pPr>
      <w:bookmarkStart w:id="109" w:name="_Any_other_matter_may_be_reported_to_th"/>
      <w:bookmarkEnd w:id="109"/>
      <w:r>
        <w:t>Any other matter may be reported to the Vicar-</w:t>
      </w:r>
      <w:r>
        <w:rPr>
          <w:spacing w:val="-5"/>
        </w:rPr>
        <w:t xml:space="preserve"> </w:t>
      </w:r>
      <w:r>
        <w:t>General.</w:t>
      </w:r>
    </w:p>
    <w:p w:rsidR="005C0A02" w:rsidRDefault="005C0A02">
      <w:pPr>
        <w:sectPr w:rsidR="005C0A02">
          <w:pgSz w:w="11910" w:h="16840"/>
          <w:pgMar w:top="1380" w:right="1020" w:bottom="840" w:left="1020" w:header="0" w:footer="650" w:gutter="0"/>
          <w:cols w:space="720"/>
        </w:sectPr>
      </w:pPr>
    </w:p>
    <w:p w:rsidR="005C0A02" w:rsidRDefault="00CD2590">
      <w:pPr>
        <w:pStyle w:val="Heading2"/>
        <w:spacing w:before="88"/>
        <w:ind w:left="112"/>
      </w:pPr>
      <w:r>
        <w:rPr>
          <w:noProof/>
          <w:lang w:bidi="ar-SA"/>
        </w:rPr>
        <w:lastRenderedPageBreak/>
        <w:drawing>
          <wp:anchor distT="0" distB="0" distL="0" distR="0" simplePos="0" relativeHeight="250916864" behindDoc="1" locked="0" layoutInCell="1" allowOverlap="1">
            <wp:simplePos x="0" y="0"/>
            <wp:positionH relativeFrom="page">
              <wp:posOffset>1008198</wp:posOffset>
            </wp:positionH>
            <wp:positionV relativeFrom="page">
              <wp:posOffset>1414372</wp:posOffset>
            </wp:positionV>
            <wp:extent cx="5419235" cy="8045862"/>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9" cstate="print"/>
                    <a:stretch>
                      <a:fillRect/>
                    </a:stretch>
                  </pic:blipFill>
                  <pic:spPr>
                    <a:xfrm>
                      <a:off x="0" y="0"/>
                      <a:ext cx="5419235" cy="8045862"/>
                    </a:xfrm>
                    <a:prstGeom prst="rect">
                      <a:avLst/>
                    </a:prstGeom>
                  </pic:spPr>
                </pic:pic>
              </a:graphicData>
            </a:graphic>
          </wp:anchor>
        </w:drawing>
      </w:r>
      <w:bookmarkStart w:id="110" w:name="FLOW_CHART_–_REPORTING_BREACHES_OF_THIS_"/>
      <w:bookmarkStart w:id="111" w:name="_bookmark17"/>
      <w:bookmarkEnd w:id="110"/>
      <w:bookmarkEnd w:id="111"/>
      <w:r>
        <w:rPr>
          <w:color w:val="0000FF"/>
        </w:rPr>
        <w:t>FLOW CHART – REPORTING BREACHES OF THIS CODE OF CONDUCT</w:t>
      </w: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rPr>
          <w:b/>
          <w:sz w:val="20"/>
        </w:rPr>
      </w:pPr>
    </w:p>
    <w:p w:rsidR="005C0A02" w:rsidRDefault="005C0A02">
      <w:pPr>
        <w:pStyle w:val="BodyText"/>
        <w:spacing w:before="3"/>
        <w:rPr>
          <w:b/>
          <w:sz w:val="16"/>
        </w:rPr>
      </w:pPr>
    </w:p>
    <w:p w:rsidR="005C0A02" w:rsidRDefault="00CD2590">
      <w:pPr>
        <w:spacing w:before="59"/>
        <w:ind w:left="5418" w:right="4184"/>
        <w:jc w:val="center"/>
        <w:rPr>
          <w:sz w:val="20"/>
        </w:rPr>
      </w:pPr>
      <w:r>
        <w:rPr>
          <w:sz w:val="20"/>
          <w:shd w:val="clear" w:color="auto" w:fill="FFFFFF"/>
        </w:rPr>
        <w:t xml:space="preserve">(d) </w:t>
      </w:r>
    </w:p>
    <w:p w:rsidR="005C0A02" w:rsidRDefault="005C0A02">
      <w:pPr>
        <w:jc w:val="center"/>
        <w:rPr>
          <w:sz w:val="20"/>
        </w:rPr>
        <w:sectPr w:rsidR="005C0A02">
          <w:pgSz w:w="11910" w:h="16840"/>
          <w:pgMar w:top="1380" w:right="1020" w:bottom="840" w:left="1020" w:header="0" w:footer="650" w:gutter="0"/>
          <w:cols w:space="720"/>
        </w:sectPr>
      </w:pPr>
    </w:p>
    <w:p w:rsidR="005C0A02" w:rsidRDefault="00CD2590">
      <w:pPr>
        <w:pStyle w:val="Heading1"/>
      </w:pPr>
      <w:bookmarkStart w:id="112" w:name="SECTION_TWO_-_Vulnerable_Adults"/>
      <w:bookmarkStart w:id="113" w:name="_bookmark18"/>
      <w:bookmarkEnd w:id="112"/>
      <w:bookmarkEnd w:id="113"/>
      <w:r>
        <w:rPr>
          <w:color w:val="0000FF"/>
        </w:rPr>
        <w:lastRenderedPageBreak/>
        <w:t>SECTION TWO - Vulnerable Adults</w:t>
      </w:r>
    </w:p>
    <w:p w:rsidR="005C0A02" w:rsidRDefault="00CD2590">
      <w:pPr>
        <w:pStyle w:val="Heading2"/>
        <w:spacing w:before="197"/>
        <w:ind w:left="112"/>
      </w:pPr>
      <w:bookmarkStart w:id="114" w:name="Scope_and_Application"/>
      <w:bookmarkStart w:id="115" w:name="_bookmark19"/>
      <w:bookmarkEnd w:id="114"/>
      <w:bookmarkEnd w:id="115"/>
      <w:r>
        <w:rPr>
          <w:color w:val="0000FF"/>
        </w:rPr>
        <w:t>Scope and Application</w:t>
      </w:r>
    </w:p>
    <w:p w:rsidR="005C0A02" w:rsidRDefault="00CD2590">
      <w:pPr>
        <w:pStyle w:val="ListParagraph"/>
        <w:numPr>
          <w:ilvl w:val="0"/>
          <w:numId w:val="1"/>
        </w:numPr>
        <w:tabs>
          <w:tab w:val="left" w:pos="471"/>
        </w:tabs>
        <w:spacing w:before="185" w:line="259" w:lineRule="auto"/>
        <w:ind w:right="109"/>
        <w:jc w:val="both"/>
      </w:pPr>
      <w:r>
        <w:t xml:space="preserve">Parish or Diocesan activities that involve contact with adults who are or may be vulnerable include, for </w:t>
      </w:r>
      <w:proofErr w:type="gramStart"/>
      <w:r>
        <w:t>example</w:t>
      </w:r>
      <w:r>
        <w:rPr>
          <w:spacing w:val="-4"/>
        </w:rPr>
        <w:t xml:space="preserve"> </w:t>
      </w:r>
      <w:r>
        <w:t>,</w:t>
      </w:r>
      <w:proofErr w:type="gramEnd"/>
      <w:r>
        <w:rPr>
          <w:spacing w:val="-3"/>
        </w:rPr>
        <w:t xml:space="preserve"> </w:t>
      </w:r>
      <w:r>
        <w:t>visitation</w:t>
      </w:r>
      <w:r>
        <w:rPr>
          <w:spacing w:val="-4"/>
        </w:rPr>
        <w:t xml:space="preserve"> </w:t>
      </w:r>
      <w:r>
        <w:t>of</w:t>
      </w:r>
      <w:r>
        <w:rPr>
          <w:spacing w:val="-4"/>
        </w:rPr>
        <w:t xml:space="preserve"> </w:t>
      </w:r>
      <w:r>
        <w:t>the</w:t>
      </w:r>
      <w:r>
        <w:rPr>
          <w:spacing w:val="-3"/>
        </w:rPr>
        <w:t xml:space="preserve"> </w:t>
      </w:r>
      <w:r>
        <w:t>sick</w:t>
      </w:r>
      <w:r>
        <w:rPr>
          <w:spacing w:val="-3"/>
        </w:rPr>
        <w:t xml:space="preserve"> </w:t>
      </w:r>
      <w:r>
        <w:t>and</w:t>
      </w:r>
      <w:r>
        <w:rPr>
          <w:spacing w:val="-4"/>
        </w:rPr>
        <w:t xml:space="preserve"> </w:t>
      </w:r>
      <w:r>
        <w:t>elderly,</w:t>
      </w:r>
      <w:r>
        <w:rPr>
          <w:spacing w:val="-3"/>
        </w:rPr>
        <w:t xml:space="preserve"> </w:t>
      </w:r>
      <w:r>
        <w:t>support</w:t>
      </w:r>
      <w:r>
        <w:rPr>
          <w:spacing w:val="-3"/>
        </w:rPr>
        <w:t xml:space="preserve"> </w:t>
      </w:r>
      <w:r>
        <w:t>for</w:t>
      </w:r>
      <w:r>
        <w:rPr>
          <w:spacing w:val="-6"/>
        </w:rPr>
        <w:t xml:space="preserve"> </w:t>
      </w:r>
      <w:r>
        <w:t>refugees</w:t>
      </w:r>
      <w:r>
        <w:rPr>
          <w:spacing w:val="-3"/>
        </w:rPr>
        <w:t xml:space="preserve"> </w:t>
      </w:r>
      <w:r>
        <w:t>,</w:t>
      </w:r>
      <w:r>
        <w:rPr>
          <w:spacing w:val="-3"/>
        </w:rPr>
        <w:t xml:space="preserve"> </w:t>
      </w:r>
      <w:r>
        <w:t>provision</w:t>
      </w:r>
      <w:r>
        <w:rPr>
          <w:spacing w:val="-4"/>
        </w:rPr>
        <w:t xml:space="preserve"> </w:t>
      </w:r>
      <w:r>
        <w:t>of</w:t>
      </w:r>
      <w:r>
        <w:rPr>
          <w:spacing w:val="-4"/>
        </w:rPr>
        <w:t xml:space="preserve"> </w:t>
      </w:r>
      <w:r>
        <w:t>the</w:t>
      </w:r>
      <w:r>
        <w:rPr>
          <w:spacing w:val="-4"/>
        </w:rPr>
        <w:t xml:space="preserve"> </w:t>
      </w:r>
      <w:r>
        <w:t>Eucharist</w:t>
      </w:r>
      <w:r>
        <w:rPr>
          <w:spacing w:val="-3"/>
        </w:rPr>
        <w:t xml:space="preserve"> </w:t>
      </w:r>
      <w:r>
        <w:t>in</w:t>
      </w:r>
      <w:r>
        <w:rPr>
          <w:spacing w:val="-4"/>
        </w:rPr>
        <w:t xml:space="preserve"> </w:t>
      </w:r>
      <w:r>
        <w:t>the</w:t>
      </w:r>
      <w:r>
        <w:rPr>
          <w:spacing w:val="-3"/>
        </w:rPr>
        <w:t xml:space="preserve"> </w:t>
      </w:r>
      <w:r>
        <w:t>home, counselling and support of the bereaved, those who have undergone a relationship breakdown or other adversity.</w:t>
      </w:r>
    </w:p>
    <w:p w:rsidR="005C0A02" w:rsidRDefault="005C0A02">
      <w:pPr>
        <w:pStyle w:val="BodyText"/>
        <w:spacing w:before="6"/>
        <w:rPr>
          <w:sz w:val="23"/>
        </w:rPr>
      </w:pPr>
    </w:p>
    <w:p w:rsidR="005C0A02" w:rsidRDefault="00CD2590">
      <w:pPr>
        <w:pStyle w:val="ListParagraph"/>
        <w:numPr>
          <w:ilvl w:val="0"/>
          <w:numId w:val="1"/>
        </w:numPr>
        <w:tabs>
          <w:tab w:val="left" w:pos="471"/>
        </w:tabs>
        <w:spacing w:line="256" w:lineRule="auto"/>
        <w:ind w:right="109"/>
        <w:jc w:val="both"/>
      </w:pPr>
      <w:r>
        <w:t>This Code of Conduct is for all those who work or volunteer to work with adults who may be vulnerable within an agency or parish of the Catholic Diocese of Ballarat. It is designed</w:t>
      </w:r>
      <w:r>
        <w:rPr>
          <w:spacing w:val="-18"/>
        </w:rPr>
        <w:t xml:space="preserve"> </w:t>
      </w:r>
      <w:r>
        <w:t>to:</w:t>
      </w:r>
    </w:p>
    <w:p w:rsidR="005C0A02" w:rsidRDefault="00CD2590">
      <w:pPr>
        <w:pStyle w:val="ListParagraph"/>
        <w:numPr>
          <w:ilvl w:val="1"/>
          <w:numId w:val="1"/>
        </w:numPr>
        <w:tabs>
          <w:tab w:val="left" w:pos="832"/>
          <w:tab w:val="left" w:pos="834"/>
        </w:tabs>
        <w:spacing w:before="167" w:line="256" w:lineRule="auto"/>
        <w:ind w:right="111"/>
      </w:pPr>
      <w:bookmarkStart w:id="116" w:name="__Provide_guidelines_in_order_that_staf"/>
      <w:bookmarkEnd w:id="116"/>
      <w:r>
        <w:t>Provide guidelines in order that staff, volunteers and vulnerable people have safe, positive and empowering relationships which are free from confusion, uncertainty and</w:t>
      </w:r>
      <w:r>
        <w:rPr>
          <w:spacing w:val="-15"/>
        </w:rPr>
        <w:t xml:space="preserve"> </w:t>
      </w:r>
      <w:r>
        <w:t>exploitation.</w:t>
      </w:r>
    </w:p>
    <w:p w:rsidR="005C0A02" w:rsidRDefault="00CD2590">
      <w:pPr>
        <w:pStyle w:val="ListParagraph"/>
        <w:numPr>
          <w:ilvl w:val="1"/>
          <w:numId w:val="1"/>
        </w:numPr>
        <w:tabs>
          <w:tab w:val="left" w:pos="833"/>
          <w:tab w:val="left" w:pos="834"/>
        </w:tabs>
        <w:spacing w:before="4"/>
        <w:ind w:left="833" w:hanging="364"/>
      </w:pPr>
      <w:bookmarkStart w:id="117" w:name="__Provide_protection_for_and_promote_th"/>
      <w:bookmarkEnd w:id="117"/>
      <w:r>
        <w:t>Provide protection for and promote the wellbeing of those who may be</w:t>
      </w:r>
      <w:r>
        <w:rPr>
          <w:spacing w:val="-15"/>
        </w:rPr>
        <w:t xml:space="preserve"> </w:t>
      </w:r>
      <w:r>
        <w:t>vulnerable.</w:t>
      </w:r>
    </w:p>
    <w:p w:rsidR="005C0A02" w:rsidRDefault="00CD2590">
      <w:pPr>
        <w:pStyle w:val="ListParagraph"/>
        <w:numPr>
          <w:ilvl w:val="1"/>
          <w:numId w:val="1"/>
        </w:numPr>
        <w:tabs>
          <w:tab w:val="left" w:pos="833"/>
          <w:tab w:val="left" w:pos="834"/>
        </w:tabs>
        <w:spacing w:before="22"/>
        <w:ind w:left="833" w:hanging="364"/>
      </w:pPr>
      <w:bookmarkStart w:id="118" w:name="__Assist_people_to_plan_and_carry_out_t"/>
      <w:bookmarkEnd w:id="118"/>
      <w:r>
        <w:t>Assist people to plan and carry out their work with</w:t>
      </w:r>
      <w:r>
        <w:rPr>
          <w:spacing w:val="-11"/>
        </w:rPr>
        <w:t xml:space="preserve"> </w:t>
      </w:r>
      <w:r>
        <w:t>confidence.</w:t>
      </w:r>
    </w:p>
    <w:p w:rsidR="005C0A02" w:rsidRDefault="005C0A02">
      <w:pPr>
        <w:pStyle w:val="BodyText"/>
        <w:spacing w:before="5"/>
        <w:rPr>
          <w:sz w:val="25"/>
        </w:rPr>
      </w:pPr>
    </w:p>
    <w:p w:rsidR="005C0A02" w:rsidRDefault="00CD2590">
      <w:pPr>
        <w:pStyle w:val="ListParagraph"/>
        <w:numPr>
          <w:ilvl w:val="0"/>
          <w:numId w:val="1"/>
        </w:numPr>
        <w:tabs>
          <w:tab w:val="left" w:pos="472"/>
        </w:tabs>
        <w:spacing w:line="259" w:lineRule="auto"/>
        <w:ind w:left="471" w:right="111"/>
        <w:jc w:val="both"/>
      </w:pPr>
      <w:r>
        <w:t>This Code applies throughout the Catholic Diocese of Ballarat to all persons who care for adults who are or may be vulnerable in the course of any parish or diocesan activities. This includes volunteers, employees, clergy, religious brothers and sisters and</w:t>
      </w:r>
      <w:r>
        <w:rPr>
          <w:spacing w:val="-8"/>
        </w:rPr>
        <w:t xml:space="preserve"> </w:t>
      </w:r>
      <w:r>
        <w:t>seminarians.</w:t>
      </w:r>
    </w:p>
    <w:p w:rsidR="005C0A02" w:rsidRDefault="00CD2590">
      <w:pPr>
        <w:pStyle w:val="BodyText"/>
        <w:spacing w:before="159" w:line="259" w:lineRule="auto"/>
        <w:ind w:left="471" w:right="893"/>
      </w:pPr>
      <w:r>
        <w:t>Everyone to whom this Code of Conduct applies will read it, seek further information regarding anything that is not understood, and comply with it.</w:t>
      </w:r>
    </w:p>
    <w:p w:rsidR="005C0A02" w:rsidRDefault="005C0A02">
      <w:pPr>
        <w:pStyle w:val="BodyText"/>
        <w:spacing w:before="3"/>
        <w:rPr>
          <w:sz w:val="24"/>
        </w:rPr>
      </w:pPr>
    </w:p>
    <w:p w:rsidR="005C0A02" w:rsidRDefault="00CD2590">
      <w:pPr>
        <w:pStyle w:val="Heading2"/>
      </w:pPr>
      <w:bookmarkStart w:id="119" w:name="Definitions"/>
      <w:bookmarkStart w:id="120" w:name="_bookmark20"/>
      <w:bookmarkEnd w:id="119"/>
      <w:bookmarkEnd w:id="120"/>
      <w:r>
        <w:rPr>
          <w:color w:val="0000FF"/>
        </w:rPr>
        <w:t>Definitions</w:t>
      </w:r>
    </w:p>
    <w:p w:rsidR="005C0A02" w:rsidRDefault="00CD2590">
      <w:pPr>
        <w:pStyle w:val="ListParagraph"/>
        <w:numPr>
          <w:ilvl w:val="0"/>
          <w:numId w:val="1"/>
        </w:numPr>
        <w:tabs>
          <w:tab w:val="left" w:pos="472"/>
        </w:tabs>
        <w:spacing w:before="180"/>
        <w:ind w:left="471" w:hanging="359"/>
      </w:pPr>
      <w:r>
        <w:t>People who are or may be vulnerable</w:t>
      </w:r>
      <w:r>
        <w:rPr>
          <w:spacing w:val="-8"/>
        </w:rPr>
        <w:t xml:space="preserve"> </w:t>
      </w:r>
      <w:r>
        <w:t>include:</w:t>
      </w:r>
    </w:p>
    <w:p w:rsidR="005C0A02" w:rsidRDefault="00CD2590">
      <w:pPr>
        <w:pStyle w:val="ListParagraph"/>
        <w:numPr>
          <w:ilvl w:val="1"/>
          <w:numId w:val="1"/>
        </w:numPr>
        <w:tabs>
          <w:tab w:val="left" w:pos="826"/>
          <w:tab w:val="left" w:pos="827"/>
        </w:tabs>
        <w:spacing w:before="186"/>
        <w:ind w:left="826"/>
      </w:pPr>
      <w:bookmarkStart w:id="121" w:name="_The_frail_and_elderly."/>
      <w:bookmarkEnd w:id="121"/>
      <w:r>
        <w:t>The frail and</w:t>
      </w:r>
      <w:r>
        <w:rPr>
          <w:spacing w:val="-3"/>
        </w:rPr>
        <w:t xml:space="preserve"> </w:t>
      </w:r>
      <w:r>
        <w:t>elderly.</w:t>
      </w:r>
    </w:p>
    <w:p w:rsidR="005C0A02" w:rsidRDefault="00CD2590">
      <w:pPr>
        <w:pStyle w:val="ListParagraph"/>
        <w:numPr>
          <w:ilvl w:val="1"/>
          <w:numId w:val="1"/>
        </w:numPr>
        <w:tabs>
          <w:tab w:val="left" w:pos="826"/>
          <w:tab w:val="left" w:pos="827"/>
        </w:tabs>
        <w:spacing w:before="19"/>
        <w:ind w:left="826"/>
      </w:pPr>
      <w:bookmarkStart w:id="122" w:name="_Refugees."/>
      <w:bookmarkEnd w:id="122"/>
      <w:r>
        <w:t>Refugees.</w:t>
      </w:r>
    </w:p>
    <w:p w:rsidR="005C0A02" w:rsidRDefault="00CD2590">
      <w:pPr>
        <w:pStyle w:val="ListParagraph"/>
        <w:numPr>
          <w:ilvl w:val="1"/>
          <w:numId w:val="1"/>
        </w:numPr>
        <w:tabs>
          <w:tab w:val="left" w:pos="826"/>
          <w:tab w:val="left" w:pos="827"/>
        </w:tabs>
        <w:spacing w:before="23" w:line="259" w:lineRule="auto"/>
        <w:ind w:left="826" w:right="110"/>
      </w:pPr>
      <w:bookmarkStart w:id="123" w:name="_An_adult_who_has_suffered_bereavement,"/>
      <w:bookmarkEnd w:id="123"/>
      <w:r>
        <w:t>An adult who has suffered bereavement, marriage or relationship breakdown or other adversity which puts them in particular need of pastoral</w:t>
      </w:r>
      <w:r>
        <w:rPr>
          <w:spacing w:val="-11"/>
        </w:rPr>
        <w:t xml:space="preserve"> </w:t>
      </w:r>
      <w:r>
        <w:t>support.</w:t>
      </w:r>
    </w:p>
    <w:p w:rsidR="005C0A02" w:rsidRDefault="00CD2590">
      <w:pPr>
        <w:pStyle w:val="ListParagraph"/>
        <w:numPr>
          <w:ilvl w:val="1"/>
          <w:numId w:val="1"/>
        </w:numPr>
        <w:tabs>
          <w:tab w:val="left" w:pos="826"/>
          <w:tab w:val="left" w:pos="827"/>
        </w:tabs>
        <w:spacing w:before="1" w:line="256" w:lineRule="auto"/>
        <w:ind w:left="826" w:right="109"/>
      </w:pPr>
      <w:bookmarkStart w:id="124" w:name="_A_person_who_has_an_intellectual_disab"/>
      <w:bookmarkEnd w:id="124"/>
      <w:r>
        <w:t>A</w:t>
      </w:r>
      <w:r>
        <w:rPr>
          <w:spacing w:val="-5"/>
        </w:rPr>
        <w:t xml:space="preserve"> </w:t>
      </w:r>
      <w:r>
        <w:t>person</w:t>
      </w:r>
      <w:r>
        <w:rPr>
          <w:spacing w:val="-6"/>
        </w:rPr>
        <w:t xml:space="preserve"> </w:t>
      </w:r>
      <w:r>
        <w:t>who</w:t>
      </w:r>
      <w:r>
        <w:rPr>
          <w:spacing w:val="-5"/>
        </w:rPr>
        <w:t xml:space="preserve"> </w:t>
      </w:r>
      <w:r>
        <w:t>has</w:t>
      </w:r>
      <w:r>
        <w:rPr>
          <w:spacing w:val="-4"/>
        </w:rPr>
        <w:t xml:space="preserve"> </w:t>
      </w:r>
      <w:r>
        <w:t>an</w:t>
      </w:r>
      <w:r>
        <w:rPr>
          <w:spacing w:val="-4"/>
        </w:rPr>
        <w:t xml:space="preserve"> </w:t>
      </w:r>
      <w:r>
        <w:t>intellectual</w:t>
      </w:r>
      <w:r>
        <w:rPr>
          <w:spacing w:val="-4"/>
        </w:rPr>
        <w:t xml:space="preserve"> </w:t>
      </w:r>
      <w:r>
        <w:t>disability,</w:t>
      </w:r>
      <w:r>
        <w:rPr>
          <w:spacing w:val="-7"/>
        </w:rPr>
        <w:t xml:space="preserve"> </w:t>
      </w:r>
      <w:r>
        <w:t>mental</w:t>
      </w:r>
      <w:r>
        <w:rPr>
          <w:spacing w:val="-6"/>
        </w:rPr>
        <w:t xml:space="preserve"> </w:t>
      </w:r>
      <w:r>
        <w:t>illness</w:t>
      </w:r>
      <w:r>
        <w:rPr>
          <w:spacing w:val="-6"/>
        </w:rPr>
        <w:t xml:space="preserve"> </w:t>
      </w:r>
      <w:r>
        <w:t>or</w:t>
      </w:r>
      <w:r>
        <w:rPr>
          <w:spacing w:val="-3"/>
        </w:rPr>
        <w:t xml:space="preserve"> </w:t>
      </w:r>
      <w:r>
        <w:t>an</w:t>
      </w:r>
      <w:r>
        <w:rPr>
          <w:spacing w:val="-5"/>
        </w:rPr>
        <w:t xml:space="preserve"> </w:t>
      </w:r>
      <w:r>
        <w:t>impairment</w:t>
      </w:r>
      <w:r>
        <w:rPr>
          <w:spacing w:val="-5"/>
        </w:rPr>
        <w:t xml:space="preserve"> </w:t>
      </w:r>
      <w:r>
        <w:t>that</w:t>
      </w:r>
      <w:r>
        <w:rPr>
          <w:spacing w:val="-5"/>
        </w:rPr>
        <w:t xml:space="preserve"> </w:t>
      </w:r>
      <w:r>
        <w:t>makes</w:t>
      </w:r>
      <w:r>
        <w:rPr>
          <w:spacing w:val="-4"/>
        </w:rPr>
        <w:t xml:space="preserve"> </w:t>
      </w:r>
      <w:r>
        <w:t>it</w:t>
      </w:r>
      <w:r>
        <w:rPr>
          <w:spacing w:val="-5"/>
        </w:rPr>
        <w:t xml:space="preserve"> </w:t>
      </w:r>
      <w:r>
        <w:t>difficult</w:t>
      </w:r>
      <w:r>
        <w:rPr>
          <w:spacing w:val="-3"/>
        </w:rPr>
        <w:t xml:space="preserve"> </w:t>
      </w:r>
      <w:r>
        <w:t>for them to protect themselves from abuse or</w:t>
      </w:r>
      <w:r>
        <w:rPr>
          <w:spacing w:val="-4"/>
        </w:rPr>
        <w:t xml:space="preserve"> </w:t>
      </w:r>
      <w:r>
        <w:t>exploitation.</w:t>
      </w:r>
    </w:p>
    <w:p w:rsidR="005C0A02" w:rsidRDefault="00CD2590">
      <w:pPr>
        <w:pStyle w:val="ListParagraph"/>
        <w:numPr>
          <w:ilvl w:val="1"/>
          <w:numId w:val="1"/>
        </w:numPr>
        <w:tabs>
          <w:tab w:val="left" w:pos="826"/>
          <w:tab w:val="left" w:pos="827"/>
        </w:tabs>
        <w:spacing w:before="4"/>
        <w:ind w:left="826"/>
      </w:pPr>
      <w:bookmarkStart w:id="125" w:name="_A_person_under_the_effects_of_drugs_or"/>
      <w:bookmarkEnd w:id="125"/>
      <w:r>
        <w:t>A person under the effects of drugs or</w:t>
      </w:r>
      <w:r>
        <w:rPr>
          <w:spacing w:val="-10"/>
        </w:rPr>
        <w:t xml:space="preserve"> </w:t>
      </w:r>
      <w:r>
        <w:t>alcohol.</w:t>
      </w:r>
    </w:p>
    <w:p w:rsidR="005C0A02" w:rsidRDefault="00CD2590">
      <w:pPr>
        <w:pStyle w:val="ListParagraph"/>
        <w:numPr>
          <w:ilvl w:val="1"/>
          <w:numId w:val="1"/>
        </w:numPr>
        <w:tabs>
          <w:tab w:val="left" w:pos="826"/>
          <w:tab w:val="left" w:pos="827"/>
        </w:tabs>
        <w:spacing w:before="22"/>
        <w:ind w:left="826"/>
      </w:pPr>
      <w:bookmarkStart w:id="126" w:name="_A_person_for_whom_English_is_not_their"/>
      <w:bookmarkEnd w:id="126"/>
      <w:r>
        <w:t>A person for whom English is not their first</w:t>
      </w:r>
      <w:r>
        <w:rPr>
          <w:spacing w:val="-10"/>
        </w:rPr>
        <w:t xml:space="preserve"> </w:t>
      </w:r>
      <w:r>
        <w:t>language.</w:t>
      </w:r>
    </w:p>
    <w:p w:rsidR="005C0A02" w:rsidRDefault="00CD2590">
      <w:pPr>
        <w:pStyle w:val="ListParagraph"/>
        <w:numPr>
          <w:ilvl w:val="1"/>
          <w:numId w:val="1"/>
        </w:numPr>
        <w:tabs>
          <w:tab w:val="left" w:pos="826"/>
          <w:tab w:val="left" w:pos="827"/>
        </w:tabs>
        <w:spacing w:before="20"/>
        <w:ind w:left="826"/>
      </w:pPr>
      <w:bookmarkStart w:id="127" w:name="_A_person_who_is_seeking_assistance."/>
      <w:bookmarkEnd w:id="127"/>
      <w:r>
        <w:t>A person who is seeking</w:t>
      </w:r>
      <w:r>
        <w:rPr>
          <w:spacing w:val="-6"/>
        </w:rPr>
        <w:t xml:space="preserve"> </w:t>
      </w:r>
      <w:r>
        <w:t>assistance.</w:t>
      </w:r>
    </w:p>
    <w:p w:rsidR="005C0A02" w:rsidRDefault="005C0A02">
      <w:pPr>
        <w:pStyle w:val="BodyText"/>
        <w:spacing w:before="1"/>
        <w:rPr>
          <w:sz w:val="26"/>
        </w:rPr>
      </w:pPr>
    </w:p>
    <w:p w:rsidR="005C0A02" w:rsidRDefault="00CD2590">
      <w:pPr>
        <w:pStyle w:val="ListParagraph"/>
        <w:numPr>
          <w:ilvl w:val="0"/>
          <w:numId w:val="1"/>
        </w:numPr>
        <w:tabs>
          <w:tab w:val="left" w:pos="472"/>
        </w:tabs>
        <w:spacing w:before="1"/>
        <w:ind w:left="471" w:hanging="359"/>
      </w:pPr>
      <w:r>
        <w:t>In this document a person who is likely to be vulnerable is described as “a vulnerable</w:t>
      </w:r>
      <w:r>
        <w:rPr>
          <w:spacing w:val="-22"/>
        </w:rPr>
        <w:t xml:space="preserve"> </w:t>
      </w:r>
      <w:r>
        <w:t>person”.</w:t>
      </w:r>
    </w:p>
    <w:p w:rsidR="005C0A02" w:rsidRDefault="005C0A02">
      <w:pPr>
        <w:pStyle w:val="BodyText"/>
        <w:spacing w:before="6"/>
        <w:rPr>
          <w:sz w:val="25"/>
        </w:rPr>
      </w:pPr>
    </w:p>
    <w:p w:rsidR="005C0A02" w:rsidRDefault="00CD2590">
      <w:pPr>
        <w:pStyle w:val="ListParagraph"/>
        <w:numPr>
          <w:ilvl w:val="0"/>
          <w:numId w:val="1"/>
        </w:numPr>
        <w:tabs>
          <w:tab w:val="left" w:pos="472"/>
        </w:tabs>
        <w:spacing w:before="1" w:line="256" w:lineRule="auto"/>
        <w:ind w:left="471" w:right="107"/>
        <w:jc w:val="both"/>
      </w:pPr>
      <w:r>
        <w:t>Someone who has contact with a person who is or may be vulnerable is called “a carer “. A carer could be</w:t>
      </w:r>
      <w:r>
        <w:rPr>
          <w:spacing w:val="-8"/>
        </w:rPr>
        <w:t xml:space="preserve"> </w:t>
      </w:r>
      <w:r>
        <w:t>an</w:t>
      </w:r>
      <w:r>
        <w:rPr>
          <w:spacing w:val="-10"/>
        </w:rPr>
        <w:t xml:space="preserve"> </w:t>
      </w:r>
      <w:r>
        <w:t>employee,</w:t>
      </w:r>
      <w:r>
        <w:rPr>
          <w:spacing w:val="-8"/>
        </w:rPr>
        <w:t xml:space="preserve"> </w:t>
      </w:r>
      <w:r>
        <w:t>parishioner,</w:t>
      </w:r>
      <w:r>
        <w:rPr>
          <w:spacing w:val="-9"/>
        </w:rPr>
        <w:t xml:space="preserve"> </w:t>
      </w:r>
      <w:r>
        <w:t>visitor,</w:t>
      </w:r>
      <w:r>
        <w:rPr>
          <w:spacing w:val="-10"/>
        </w:rPr>
        <w:t xml:space="preserve"> </w:t>
      </w:r>
      <w:r>
        <w:t>volunteer,</w:t>
      </w:r>
      <w:r>
        <w:rPr>
          <w:spacing w:val="-9"/>
        </w:rPr>
        <w:t xml:space="preserve"> </w:t>
      </w:r>
      <w:r>
        <w:t>contractor,</w:t>
      </w:r>
      <w:r>
        <w:rPr>
          <w:spacing w:val="-10"/>
        </w:rPr>
        <w:t xml:space="preserve"> </w:t>
      </w:r>
      <w:r>
        <w:t>religious</w:t>
      </w:r>
      <w:r>
        <w:rPr>
          <w:spacing w:val="-11"/>
        </w:rPr>
        <w:t xml:space="preserve"> </w:t>
      </w:r>
      <w:r>
        <w:t>brother</w:t>
      </w:r>
      <w:r>
        <w:rPr>
          <w:spacing w:val="-10"/>
        </w:rPr>
        <w:t xml:space="preserve"> </w:t>
      </w:r>
      <w:r>
        <w:t>or</w:t>
      </w:r>
      <w:r>
        <w:rPr>
          <w:spacing w:val="-9"/>
        </w:rPr>
        <w:t xml:space="preserve"> </w:t>
      </w:r>
      <w:r>
        <w:t>sister</w:t>
      </w:r>
      <w:r>
        <w:rPr>
          <w:spacing w:val="-10"/>
        </w:rPr>
        <w:t xml:space="preserve"> </w:t>
      </w:r>
      <w:r>
        <w:t>or</w:t>
      </w:r>
      <w:r>
        <w:rPr>
          <w:spacing w:val="-9"/>
        </w:rPr>
        <w:t xml:space="preserve"> </w:t>
      </w:r>
      <w:r>
        <w:t>a</w:t>
      </w:r>
      <w:r>
        <w:rPr>
          <w:spacing w:val="-11"/>
        </w:rPr>
        <w:t xml:space="preserve"> </w:t>
      </w:r>
      <w:r>
        <w:t>member</w:t>
      </w:r>
      <w:r>
        <w:rPr>
          <w:spacing w:val="-11"/>
        </w:rPr>
        <w:t xml:space="preserve"> </w:t>
      </w:r>
      <w:r>
        <w:t>of</w:t>
      </w:r>
      <w:r>
        <w:rPr>
          <w:spacing w:val="-8"/>
        </w:rPr>
        <w:t xml:space="preserve"> </w:t>
      </w:r>
      <w:r>
        <w:t>the clergy.</w:t>
      </w:r>
    </w:p>
    <w:p w:rsidR="005C0A02" w:rsidRDefault="00CD2590">
      <w:pPr>
        <w:pStyle w:val="Heading2"/>
        <w:spacing w:before="165"/>
      </w:pPr>
      <w:bookmarkStart w:id="128" w:name="Code_of_Conduct"/>
      <w:bookmarkStart w:id="129" w:name="_bookmark21"/>
      <w:bookmarkEnd w:id="128"/>
      <w:bookmarkEnd w:id="129"/>
      <w:r>
        <w:rPr>
          <w:color w:val="0000FF"/>
        </w:rPr>
        <w:t>Code of</w:t>
      </w:r>
      <w:r>
        <w:rPr>
          <w:color w:val="0000FF"/>
          <w:spacing w:val="-4"/>
        </w:rPr>
        <w:t xml:space="preserve"> </w:t>
      </w:r>
      <w:r>
        <w:rPr>
          <w:color w:val="0000FF"/>
        </w:rPr>
        <w:t>Conduct</w:t>
      </w:r>
    </w:p>
    <w:p w:rsidR="005C0A02" w:rsidRDefault="00CD2590">
      <w:pPr>
        <w:pStyle w:val="ListParagraph"/>
        <w:numPr>
          <w:ilvl w:val="0"/>
          <w:numId w:val="1"/>
        </w:numPr>
        <w:tabs>
          <w:tab w:val="left" w:pos="472"/>
        </w:tabs>
        <w:spacing w:before="180"/>
        <w:ind w:left="471" w:hanging="359"/>
      </w:pPr>
      <w:r>
        <w:t>Money and</w:t>
      </w:r>
      <w:r>
        <w:rPr>
          <w:spacing w:val="-1"/>
        </w:rPr>
        <w:t xml:space="preserve"> </w:t>
      </w:r>
      <w:r>
        <w:t>gifts</w:t>
      </w:r>
    </w:p>
    <w:p w:rsidR="005C0A02" w:rsidRDefault="00CD2590">
      <w:pPr>
        <w:pStyle w:val="ListParagraph"/>
        <w:numPr>
          <w:ilvl w:val="1"/>
          <w:numId w:val="1"/>
        </w:numPr>
        <w:tabs>
          <w:tab w:val="left" w:pos="826"/>
          <w:tab w:val="left" w:pos="827"/>
        </w:tabs>
        <w:spacing w:before="185"/>
        <w:ind w:left="826"/>
      </w:pPr>
      <w:bookmarkStart w:id="130" w:name="_A_carer_should_never_accept_money_or_e"/>
      <w:bookmarkEnd w:id="130"/>
      <w:r>
        <w:t>A carer should never accept money or expensive gifts from a vulnerable</w:t>
      </w:r>
      <w:r>
        <w:rPr>
          <w:spacing w:val="-13"/>
        </w:rPr>
        <w:t xml:space="preserve"> </w:t>
      </w:r>
      <w:r>
        <w:t>person.</w:t>
      </w:r>
    </w:p>
    <w:p w:rsidR="005C0A02" w:rsidRDefault="00CD2590">
      <w:pPr>
        <w:pStyle w:val="ListParagraph"/>
        <w:numPr>
          <w:ilvl w:val="1"/>
          <w:numId w:val="1"/>
        </w:numPr>
        <w:tabs>
          <w:tab w:val="left" w:pos="826"/>
          <w:tab w:val="left" w:pos="827"/>
        </w:tabs>
        <w:spacing w:before="20" w:line="259" w:lineRule="auto"/>
        <w:ind w:left="826" w:right="113"/>
      </w:pPr>
      <w:bookmarkStart w:id="131" w:name="_Small_inexpensive_gifts_are_acceptable"/>
      <w:bookmarkEnd w:id="131"/>
      <w:r>
        <w:t>Small</w:t>
      </w:r>
      <w:r>
        <w:rPr>
          <w:spacing w:val="-6"/>
        </w:rPr>
        <w:t xml:space="preserve"> </w:t>
      </w:r>
      <w:r>
        <w:t>inexpensive</w:t>
      </w:r>
      <w:r>
        <w:rPr>
          <w:spacing w:val="-7"/>
        </w:rPr>
        <w:t xml:space="preserve"> </w:t>
      </w:r>
      <w:r>
        <w:t>gifts</w:t>
      </w:r>
      <w:r>
        <w:rPr>
          <w:spacing w:val="-5"/>
        </w:rPr>
        <w:t xml:space="preserve"> </w:t>
      </w:r>
      <w:r>
        <w:t>are</w:t>
      </w:r>
      <w:r>
        <w:rPr>
          <w:spacing w:val="-10"/>
        </w:rPr>
        <w:t xml:space="preserve"> </w:t>
      </w:r>
      <w:r>
        <w:t>acceptable</w:t>
      </w:r>
      <w:r>
        <w:rPr>
          <w:spacing w:val="-8"/>
        </w:rPr>
        <w:t xml:space="preserve"> </w:t>
      </w:r>
      <w:r>
        <w:t>as</w:t>
      </w:r>
      <w:r>
        <w:rPr>
          <w:spacing w:val="-5"/>
        </w:rPr>
        <w:t xml:space="preserve"> </w:t>
      </w:r>
      <w:r>
        <w:t>a</w:t>
      </w:r>
      <w:r>
        <w:rPr>
          <w:spacing w:val="-6"/>
        </w:rPr>
        <w:t xml:space="preserve"> </w:t>
      </w:r>
      <w:r>
        <w:t>token</w:t>
      </w:r>
      <w:r>
        <w:rPr>
          <w:spacing w:val="-5"/>
        </w:rPr>
        <w:t xml:space="preserve"> </w:t>
      </w:r>
      <w:r>
        <w:t>of</w:t>
      </w:r>
      <w:r>
        <w:rPr>
          <w:spacing w:val="-8"/>
        </w:rPr>
        <w:t xml:space="preserve"> </w:t>
      </w:r>
      <w:r>
        <w:t>appreciation</w:t>
      </w:r>
      <w:r>
        <w:rPr>
          <w:spacing w:val="-9"/>
        </w:rPr>
        <w:t xml:space="preserve"> </w:t>
      </w:r>
      <w:r>
        <w:t>especially</w:t>
      </w:r>
      <w:r>
        <w:rPr>
          <w:spacing w:val="-7"/>
        </w:rPr>
        <w:t xml:space="preserve"> </w:t>
      </w:r>
      <w:r>
        <w:t>on</w:t>
      </w:r>
      <w:r>
        <w:rPr>
          <w:spacing w:val="-6"/>
        </w:rPr>
        <w:t xml:space="preserve"> </w:t>
      </w:r>
      <w:r>
        <w:t>special</w:t>
      </w:r>
      <w:r>
        <w:rPr>
          <w:spacing w:val="-6"/>
        </w:rPr>
        <w:t xml:space="preserve"> </w:t>
      </w:r>
      <w:r>
        <w:t>occasions</w:t>
      </w:r>
      <w:r>
        <w:rPr>
          <w:spacing w:val="-8"/>
        </w:rPr>
        <w:t xml:space="preserve"> </w:t>
      </w:r>
      <w:r>
        <w:t>such as birthdays or at</w:t>
      </w:r>
      <w:r>
        <w:rPr>
          <w:spacing w:val="-2"/>
        </w:rPr>
        <w:t xml:space="preserve"> </w:t>
      </w:r>
      <w:r>
        <w:t>Christmas.</w:t>
      </w:r>
    </w:p>
    <w:p w:rsidR="005C0A02" w:rsidRDefault="005C0A02">
      <w:pPr>
        <w:spacing w:line="259" w:lineRule="auto"/>
        <w:sectPr w:rsidR="005C0A02">
          <w:pgSz w:w="11910" w:h="16840"/>
          <w:pgMar w:top="1380" w:right="1020" w:bottom="840" w:left="1020" w:header="0" w:footer="650" w:gutter="0"/>
          <w:cols w:space="720"/>
        </w:sectPr>
      </w:pPr>
    </w:p>
    <w:p w:rsidR="005C0A02" w:rsidRDefault="00CD2590">
      <w:pPr>
        <w:pStyle w:val="ListParagraph"/>
        <w:numPr>
          <w:ilvl w:val="1"/>
          <w:numId w:val="1"/>
        </w:numPr>
        <w:tabs>
          <w:tab w:val="left" w:pos="826"/>
        </w:tabs>
        <w:spacing w:before="91" w:line="259" w:lineRule="auto"/>
        <w:ind w:right="114"/>
        <w:jc w:val="both"/>
      </w:pPr>
      <w:bookmarkStart w:id="132" w:name="_Under_no_circumstances_should_workers_"/>
      <w:bookmarkEnd w:id="132"/>
      <w:r>
        <w:lastRenderedPageBreak/>
        <w:t>Under no circumstances should workers or their family or friends borrow money from a person in their</w:t>
      </w:r>
      <w:r>
        <w:rPr>
          <w:spacing w:val="-1"/>
        </w:rPr>
        <w:t xml:space="preserve"> </w:t>
      </w:r>
      <w:r>
        <w:t>care.</w:t>
      </w:r>
    </w:p>
    <w:p w:rsidR="005C0A02" w:rsidRDefault="00CD2590">
      <w:pPr>
        <w:pStyle w:val="ListParagraph"/>
        <w:numPr>
          <w:ilvl w:val="1"/>
          <w:numId w:val="1"/>
        </w:numPr>
        <w:tabs>
          <w:tab w:val="left" w:pos="826"/>
        </w:tabs>
        <w:spacing w:line="279" w:lineRule="exact"/>
        <w:jc w:val="both"/>
      </w:pPr>
      <w:bookmarkStart w:id="133" w:name="_Workers_should_not_lend_money_to_a_vul"/>
      <w:bookmarkEnd w:id="133"/>
      <w:r>
        <w:t>Workers should not lend money to a vulnerable</w:t>
      </w:r>
      <w:r>
        <w:rPr>
          <w:spacing w:val="-6"/>
        </w:rPr>
        <w:t xml:space="preserve"> </w:t>
      </w:r>
      <w:r>
        <w:t>person.</w:t>
      </w:r>
    </w:p>
    <w:p w:rsidR="005C0A02" w:rsidRDefault="005C0A02">
      <w:pPr>
        <w:pStyle w:val="BodyText"/>
        <w:spacing w:before="1"/>
        <w:rPr>
          <w:sz w:val="26"/>
        </w:rPr>
      </w:pPr>
    </w:p>
    <w:p w:rsidR="005C0A02" w:rsidRDefault="00CD2590">
      <w:pPr>
        <w:pStyle w:val="ListParagraph"/>
        <w:numPr>
          <w:ilvl w:val="0"/>
          <w:numId w:val="1"/>
        </w:numPr>
        <w:tabs>
          <w:tab w:val="left" w:pos="471"/>
        </w:tabs>
        <w:spacing w:before="1"/>
        <w:ind w:hanging="359"/>
      </w:pPr>
      <w:r>
        <w:t>Banking</w:t>
      </w:r>
    </w:p>
    <w:p w:rsidR="005C0A02" w:rsidRDefault="00CD2590">
      <w:pPr>
        <w:pStyle w:val="ListParagraph"/>
        <w:numPr>
          <w:ilvl w:val="1"/>
          <w:numId w:val="1"/>
        </w:numPr>
        <w:tabs>
          <w:tab w:val="left" w:pos="826"/>
        </w:tabs>
        <w:spacing w:before="183" w:line="256" w:lineRule="auto"/>
        <w:ind w:right="110"/>
        <w:jc w:val="both"/>
      </w:pPr>
      <w:bookmarkStart w:id="134" w:name="_A_carer’s_role_does_not_permit_him/her"/>
      <w:bookmarkEnd w:id="134"/>
      <w:r>
        <w:t>A carer’s role does not permit him/her to have access to a vulnerable person’s bank details or personal identification number (PIN). This also includes telephone and internet banking on behalf of a vulnerable</w:t>
      </w:r>
      <w:r>
        <w:rPr>
          <w:spacing w:val="-3"/>
        </w:rPr>
        <w:t xml:space="preserve"> </w:t>
      </w:r>
      <w:r>
        <w:t>person.</w:t>
      </w:r>
    </w:p>
    <w:p w:rsidR="005C0A02" w:rsidRDefault="00CD2590">
      <w:pPr>
        <w:pStyle w:val="ListParagraph"/>
        <w:numPr>
          <w:ilvl w:val="1"/>
          <w:numId w:val="1"/>
        </w:numPr>
        <w:tabs>
          <w:tab w:val="left" w:pos="826"/>
        </w:tabs>
        <w:spacing w:before="6" w:line="259" w:lineRule="auto"/>
        <w:ind w:right="115"/>
        <w:jc w:val="both"/>
      </w:pPr>
      <w:bookmarkStart w:id="135" w:name="_Under_no_circumstances_should_carers_o"/>
      <w:bookmarkEnd w:id="135"/>
      <w:r>
        <w:t>Under no circumstances should carers or their family or friends give financial advice to a vulnerable person.</w:t>
      </w:r>
    </w:p>
    <w:p w:rsidR="005C0A02" w:rsidRDefault="005C0A02">
      <w:pPr>
        <w:pStyle w:val="BodyText"/>
        <w:spacing w:before="6"/>
        <w:rPr>
          <w:sz w:val="23"/>
        </w:rPr>
      </w:pPr>
    </w:p>
    <w:p w:rsidR="005C0A02" w:rsidRDefault="00CD2590">
      <w:pPr>
        <w:pStyle w:val="ListParagraph"/>
        <w:numPr>
          <w:ilvl w:val="0"/>
          <w:numId w:val="1"/>
        </w:numPr>
        <w:tabs>
          <w:tab w:val="left" w:pos="471"/>
        </w:tabs>
        <w:ind w:hanging="359"/>
      </w:pPr>
      <w:r>
        <w:t>Relationships between a vulnerable person and a</w:t>
      </w:r>
      <w:r>
        <w:rPr>
          <w:spacing w:val="-8"/>
        </w:rPr>
        <w:t xml:space="preserve"> </w:t>
      </w:r>
      <w:r>
        <w:t>carer</w:t>
      </w:r>
    </w:p>
    <w:p w:rsidR="005C0A02" w:rsidRDefault="00CD2590">
      <w:pPr>
        <w:pStyle w:val="ListParagraph"/>
        <w:numPr>
          <w:ilvl w:val="1"/>
          <w:numId w:val="1"/>
        </w:numPr>
        <w:tabs>
          <w:tab w:val="left" w:pos="827"/>
        </w:tabs>
        <w:spacing w:before="185" w:line="259" w:lineRule="auto"/>
        <w:ind w:left="826" w:right="109"/>
        <w:jc w:val="both"/>
      </w:pPr>
      <w:bookmarkStart w:id="136" w:name="_As_a_carer_you_have_a_particular_task_"/>
      <w:bookmarkEnd w:id="136"/>
      <w:r>
        <w:t xml:space="preserve">As a carer you have a particular task or job description. This defines your role and gives you boundaries. You do not want to cause emotional or physical dependence in the vulnerable by becoming overly involved in their lives. </w:t>
      </w:r>
      <w:proofErr w:type="gramStart"/>
      <w:r>
        <w:t>Accordingly</w:t>
      </w:r>
      <w:proofErr w:type="gramEnd"/>
      <w:r>
        <w:t xml:space="preserve"> you can say no if you are asked to do more than you agreed to do. Say no in an assertive and positive way to avoid offence. For </w:t>
      </w:r>
      <w:proofErr w:type="gramStart"/>
      <w:r>
        <w:t>example</w:t>
      </w:r>
      <w:proofErr w:type="gramEnd"/>
      <w:r>
        <w:t xml:space="preserve"> you can say “I can’t visit you tomorrow but l look forward to seeing you next week.” Saying no is a sign that you are looking after yourself as well as</w:t>
      </w:r>
      <w:r>
        <w:rPr>
          <w:spacing w:val="-8"/>
        </w:rPr>
        <w:t xml:space="preserve"> </w:t>
      </w:r>
      <w:r>
        <w:t>others.</w:t>
      </w:r>
    </w:p>
    <w:p w:rsidR="005C0A02" w:rsidRDefault="00CD2590">
      <w:pPr>
        <w:pStyle w:val="ListParagraph"/>
        <w:numPr>
          <w:ilvl w:val="1"/>
          <w:numId w:val="1"/>
        </w:numPr>
        <w:tabs>
          <w:tab w:val="left" w:pos="827"/>
        </w:tabs>
        <w:spacing w:line="259" w:lineRule="auto"/>
        <w:ind w:left="826" w:right="113"/>
        <w:jc w:val="both"/>
      </w:pPr>
      <w:bookmarkStart w:id="137" w:name="_You_are_not_expected_to_be_on_call_as_"/>
      <w:bookmarkEnd w:id="137"/>
      <w:r>
        <w:t>You</w:t>
      </w:r>
      <w:r>
        <w:rPr>
          <w:spacing w:val="-4"/>
        </w:rPr>
        <w:t xml:space="preserve"> </w:t>
      </w:r>
      <w:r>
        <w:t>are</w:t>
      </w:r>
      <w:r>
        <w:rPr>
          <w:spacing w:val="-3"/>
        </w:rPr>
        <w:t xml:space="preserve"> </w:t>
      </w:r>
      <w:r>
        <w:t>not</w:t>
      </w:r>
      <w:r>
        <w:rPr>
          <w:spacing w:val="-5"/>
        </w:rPr>
        <w:t xml:space="preserve"> </w:t>
      </w:r>
      <w:r>
        <w:t>expected</w:t>
      </w:r>
      <w:r>
        <w:rPr>
          <w:spacing w:val="-3"/>
        </w:rPr>
        <w:t xml:space="preserve"> </w:t>
      </w:r>
      <w:r>
        <w:t>to</w:t>
      </w:r>
      <w:r>
        <w:rPr>
          <w:spacing w:val="-2"/>
        </w:rPr>
        <w:t xml:space="preserve"> </w:t>
      </w:r>
      <w:r>
        <w:t>be</w:t>
      </w:r>
      <w:r>
        <w:rPr>
          <w:spacing w:val="-5"/>
        </w:rPr>
        <w:t xml:space="preserve"> </w:t>
      </w:r>
      <w:r>
        <w:t>on</w:t>
      </w:r>
      <w:r>
        <w:rPr>
          <w:spacing w:val="-4"/>
        </w:rPr>
        <w:t xml:space="preserve"> </w:t>
      </w:r>
      <w:r>
        <w:t>call</w:t>
      </w:r>
      <w:r>
        <w:rPr>
          <w:spacing w:val="-3"/>
        </w:rPr>
        <w:t xml:space="preserve"> </w:t>
      </w:r>
      <w:r>
        <w:t>as</w:t>
      </w:r>
      <w:r>
        <w:rPr>
          <w:spacing w:val="-6"/>
        </w:rPr>
        <w:t xml:space="preserve"> </w:t>
      </w:r>
      <w:r>
        <w:t>you</w:t>
      </w:r>
      <w:r>
        <w:rPr>
          <w:spacing w:val="-4"/>
        </w:rPr>
        <w:t xml:space="preserve"> </w:t>
      </w:r>
      <w:r>
        <w:t>have</w:t>
      </w:r>
      <w:r>
        <w:rPr>
          <w:spacing w:val="-4"/>
        </w:rPr>
        <w:t xml:space="preserve"> </w:t>
      </w:r>
      <w:r>
        <w:t>your</w:t>
      </w:r>
      <w:r>
        <w:rPr>
          <w:spacing w:val="-6"/>
        </w:rPr>
        <w:t xml:space="preserve"> </w:t>
      </w:r>
      <w:r>
        <w:t>own</w:t>
      </w:r>
      <w:r>
        <w:rPr>
          <w:spacing w:val="-4"/>
        </w:rPr>
        <w:t xml:space="preserve"> </w:t>
      </w:r>
      <w:r>
        <w:t>life,</w:t>
      </w:r>
      <w:r>
        <w:rPr>
          <w:spacing w:val="-2"/>
        </w:rPr>
        <w:t xml:space="preserve"> </w:t>
      </w:r>
      <w:r>
        <w:t>so</w:t>
      </w:r>
      <w:r>
        <w:rPr>
          <w:spacing w:val="-2"/>
        </w:rPr>
        <w:t xml:space="preserve"> </w:t>
      </w:r>
      <w:r>
        <w:t>in</w:t>
      </w:r>
      <w:r>
        <w:rPr>
          <w:spacing w:val="-4"/>
        </w:rPr>
        <w:t xml:space="preserve"> </w:t>
      </w:r>
      <w:r>
        <w:t>normal</w:t>
      </w:r>
      <w:r>
        <w:rPr>
          <w:spacing w:val="-4"/>
        </w:rPr>
        <w:t xml:space="preserve"> </w:t>
      </w:r>
      <w:r>
        <w:t>circumstances</w:t>
      </w:r>
      <w:r>
        <w:rPr>
          <w:spacing w:val="-2"/>
        </w:rPr>
        <w:t xml:space="preserve"> </w:t>
      </w:r>
      <w:r>
        <w:t>do</w:t>
      </w:r>
      <w:r>
        <w:rPr>
          <w:spacing w:val="-2"/>
        </w:rPr>
        <w:t xml:space="preserve"> </w:t>
      </w:r>
      <w:r>
        <w:t>not</w:t>
      </w:r>
      <w:r>
        <w:rPr>
          <w:spacing w:val="-3"/>
        </w:rPr>
        <w:t xml:space="preserve"> </w:t>
      </w:r>
      <w:r>
        <w:t>give out your personal details such as your phone number or</w:t>
      </w:r>
      <w:r>
        <w:rPr>
          <w:spacing w:val="-11"/>
        </w:rPr>
        <w:t xml:space="preserve"> </w:t>
      </w:r>
      <w:r>
        <w:t>address.</w:t>
      </w:r>
    </w:p>
    <w:p w:rsidR="005C0A02" w:rsidRDefault="00CD2590">
      <w:pPr>
        <w:pStyle w:val="ListParagraph"/>
        <w:numPr>
          <w:ilvl w:val="1"/>
          <w:numId w:val="1"/>
        </w:numPr>
        <w:tabs>
          <w:tab w:val="left" w:pos="827"/>
        </w:tabs>
        <w:spacing w:line="256" w:lineRule="auto"/>
        <w:ind w:left="826" w:right="112"/>
        <w:jc w:val="both"/>
      </w:pPr>
      <w:bookmarkStart w:id="138" w:name="_Ensure_that_the_arrangements_to_visit_"/>
      <w:bookmarkEnd w:id="138"/>
      <w:r>
        <w:t>Ensure that the arrangements to visit a vulnerable person are clear so that the person knows when to expect your</w:t>
      </w:r>
      <w:r>
        <w:rPr>
          <w:spacing w:val="-3"/>
        </w:rPr>
        <w:t xml:space="preserve"> </w:t>
      </w:r>
      <w:r>
        <w:t>visit.</w:t>
      </w:r>
    </w:p>
    <w:p w:rsidR="005C0A02" w:rsidRDefault="00CD2590">
      <w:pPr>
        <w:pStyle w:val="ListParagraph"/>
        <w:numPr>
          <w:ilvl w:val="1"/>
          <w:numId w:val="1"/>
        </w:numPr>
        <w:tabs>
          <w:tab w:val="left" w:pos="827"/>
        </w:tabs>
        <w:spacing w:before="2" w:line="259" w:lineRule="auto"/>
        <w:ind w:left="826" w:right="109"/>
        <w:jc w:val="both"/>
      </w:pPr>
      <w:bookmarkStart w:id="139" w:name="_Don’t_assume_that_the_vulnerable_perso"/>
      <w:bookmarkEnd w:id="139"/>
      <w:r>
        <w:t>Don’t assume that the vulnerable person wants you to visit. Uncertainty can be a problem in circumstances where the worker has a personal relationship with the vulnerable person. In these circumstances be completely clear that the vulnerable person wants you to visit and remember that it will be hard for the vulnerable person to say no to your</w:t>
      </w:r>
      <w:r>
        <w:rPr>
          <w:spacing w:val="-9"/>
        </w:rPr>
        <w:t xml:space="preserve"> </w:t>
      </w:r>
      <w:r>
        <w:t>visit.</w:t>
      </w:r>
    </w:p>
    <w:p w:rsidR="005C0A02" w:rsidRDefault="00CD2590">
      <w:pPr>
        <w:pStyle w:val="ListParagraph"/>
        <w:numPr>
          <w:ilvl w:val="1"/>
          <w:numId w:val="1"/>
        </w:numPr>
        <w:tabs>
          <w:tab w:val="left" w:pos="827"/>
        </w:tabs>
        <w:spacing w:line="259" w:lineRule="auto"/>
        <w:ind w:left="826" w:right="112"/>
        <w:jc w:val="both"/>
      </w:pPr>
      <w:bookmarkStart w:id="140" w:name="_Do_not_call_on_a_vulnerable_person_una"/>
      <w:bookmarkEnd w:id="140"/>
      <w:r>
        <w:t>Do not call on a vulnerable person unannounced or outside the designated visiting times without prior</w:t>
      </w:r>
      <w:r>
        <w:rPr>
          <w:spacing w:val="-4"/>
        </w:rPr>
        <w:t xml:space="preserve"> </w:t>
      </w:r>
      <w:r>
        <w:t>agreement</w:t>
      </w:r>
      <w:r>
        <w:rPr>
          <w:spacing w:val="-4"/>
        </w:rPr>
        <w:t xml:space="preserve"> </w:t>
      </w:r>
      <w:r>
        <w:t>as</w:t>
      </w:r>
      <w:r>
        <w:rPr>
          <w:spacing w:val="-7"/>
        </w:rPr>
        <w:t xml:space="preserve"> </w:t>
      </w:r>
      <w:r>
        <w:t>vulnerable</w:t>
      </w:r>
      <w:r>
        <w:rPr>
          <w:spacing w:val="-4"/>
        </w:rPr>
        <w:t xml:space="preserve"> </w:t>
      </w:r>
      <w:r>
        <w:t>people</w:t>
      </w:r>
      <w:r>
        <w:rPr>
          <w:spacing w:val="-6"/>
        </w:rPr>
        <w:t xml:space="preserve"> </w:t>
      </w:r>
      <w:r>
        <w:t>also</w:t>
      </w:r>
      <w:r>
        <w:rPr>
          <w:spacing w:val="-3"/>
        </w:rPr>
        <w:t xml:space="preserve"> </w:t>
      </w:r>
      <w:r>
        <w:t>have</w:t>
      </w:r>
      <w:r>
        <w:rPr>
          <w:spacing w:val="-4"/>
        </w:rPr>
        <w:t xml:space="preserve"> </w:t>
      </w:r>
      <w:r>
        <w:t>a</w:t>
      </w:r>
      <w:r>
        <w:rPr>
          <w:spacing w:val="-4"/>
        </w:rPr>
        <w:t xml:space="preserve"> </w:t>
      </w:r>
      <w:r>
        <w:t>need</w:t>
      </w:r>
      <w:r>
        <w:rPr>
          <w:spacing w:val="-5"/>
        </w:rPr>
        <w:t xml:space="preserve"> </w:t>
      </w:r>
      <w:r>
        <w:t>for</w:t>
      </w:r>
      <w:r>
        <w:rPr>
          <w:spacing w:val="-4"/>
        </w:rPr>
        <w:t xml:space="preserve"> </w:t>
      </w:r>
      <w:r>
        <w:t>their</w:t>
      </w:r>
      <w:r>
        <w:rPr>
          <w:spacing w:val="-5"/>
        </w:rPr>
        <w:t xml:space="preserve"> </w:t>
      </w:r>
      <w:r>
        <w:t>own</w:t>
      </w:r>
      <w:r>
        <w:rPr>
          <w:spacing w:val="-5"/>
        </w:rPr>
        <w:t xml:space="preserve"> </w:t>
      </w:r>
      <w:r>
        <w:t>personal</w:t>
      </w:r>
      <w:r>
        <w:rPr>
          <w:spacing w:val="-5"/>
        </w:rPr>
        <w:t xml:space="preserve"> </w:t>
      </w:r>
      <w:r>
        <w:t>space</w:t>
      </w:r>
      <w:r>
        <w:rPr>
          <w:spacing w:val="-4"/>
        </w:rPr>
        <w:t xml:space="preserve"> </w:t>
      </w:r>
      <w:r>
        <w:t>and</w:t>
      </w:r>
      <w:r>
        <w:rPr>
          <w:spacing w:val="-4"/>
        </w:rPr>
        <w:t xml:space="preserve"> </w:t>
      </w:r>
      <w:r>
        <w:t>the</w:t>
      </w:r>
      <w:r>
        <w:rPr>
          <w:spacing w:val="-6"/>
        </w:rPr>
        <w:t xml:space="preserve"> </w:t>
      </w:r>
      <w:r>
        <w:t>right</w:t>
      </w:r>
      <w:r>
        <w:rPr>
          <w:spacing w:val="-4"/>
        </w:rPr>
        <w:t xml:space="preserve"> </w:t>
      </w:r>
      <w:r>
        <w:t>to say no to extra visits.</w:t>
      </w:r>
    </w:p>
    <w:p w:rsidR="005C0A02" w:rsidRDefault="00CD2590">
      <w:pPr>
        <w:pStyle w:val="ListParagraph"/>
        <w:numPr>
          <w:ilvl w:val="1"/>
          <w:numId w:val="1"/>
        </w:numPr>
        <w:tabs>
          <w:tab w:val="left" w:pos="827"/>
        </w:tabs>
        <w:spacing w:line="256" w:lineRule="auto"/>
        <w:ind w:left="826" w:right="110"/>
        <w:jc w:val="both"/>
      </w:pPr>
      <w:bookmarkStart w:id="141" w:name="_It_is_generally_inappropriate_to_conta"/>
      <w:bookmarkEnd w:id="141"/>
      <w:r>
        <w:t>It is generally inappropriate to contact a vulnerable person through social networking sites or by mobile phone (such as texting). Do not accept or offer friend status on social network sites from a vulnerable person for whom you have a duty of</w:t>
      </w:r>
      <w:r>
        <w:rPr>
          <w:spacing w:val="-10"/>
        </w:rPr>
        <w:t xml:space="preserve"> </w:t>
      </w:r>
      <w:r>
        <w:t>care.</w:t>
      </w:r>
    </w:p>
    <w:p w:rsidR="005C0A02" w:rsidRDefault="00CD2590">
      <w:pPr>
        <w:pStyle w:val="ListParagraph"/>
        <w:numPr>
          <w:ilvl w:val="1"/>
          <w:numId w:val="1"/>
        </w:numPr>
        <w:tabs>
          <w:tab w:val="left" w:pos="827"/>
        </w:tabs>
        <w:spacing w:before="5"/>
        <w:ind w:left="826"/>
        <w:jc w:val="both"/>
      </w:pPr>
      <w:bookmarkStart w:id="142" w:name="_Keep_the_focus_on_the_vulnerable_perso"/>
      <w:bookmarkEnd w:id="142"/>
      <w:r>
        <w:t>Keep the focus on the vulnerable person rather than your own personal needs or</w:t>
      </w:r>
      <w:r>
        <w:rPr>
          <w:spacing w:val="-21"/>
        </w:rPr>
        <w:t xml:space="preserve"> </w:t>
      </w:r>
      <w:r>
        <w:t>concerns.</w:t>
      </w:r>
    </w:p>
    <w:p w:rsidR="005C0A02" w:rsidRDefault="00CD2590">
      <w:pPr>
        <w:pStyle w:val="ListParagraph"/>
        <w:numPr>
          <w:ilvl w:val="1"/>
          <w:numId w:val="1"/>
        </w:numPr>
        <w:tabs>
          <w:tab w:val="left" w:pos="827"/>
        </w:tabs>
        <w:spacing w:before="23" w:line="256" w:lineRule="auto"/>
        <w:ind w:left="826" w:right="110"/>
        <w:jc w:val="both"/>
      </w:pPr>
      <w:bookmarkStart w:id="143" w:name="_Respect_the_vulnerable_person’s_right_"/>
      <w:bookmarkEnd w:id="143"/>
      <w:r>
        <w:t>Respect the vulnerable person’s right to hold beliefs and values that may be different to yours without imposing your ideas on</w:t>
      </w:r>
      <w:r>
        <w:rPr>
          <w:spacing w:val="-5"/>
        </w:rPr>
        <w:t xml:space="preserve"> </w:t>
      </w:r>
      <w:r>
        <w:t>them.</w:t>
      </w:r>
    </w:p>
    <w:p w:rsidR="005C0A02" w:rsidRDefault="005C0A02">
      <w:pPr>
        <w:pStyle w:val="BodyText"/>
        <w:spacing w:before="10"/>
        <w:rPr>
          <w:sz w:val="23"/>
        </w:rPr>
      </w:pPr>
    </w:p>
    <w:p w:rsidR="005C0A02" w:rsidRDefault="00CD2590">
      <w:pPr>
        <w:pStyle w:val="ListParagraph"/>
        <w:numPr>
          <w:ilvl w:val="0"/>
          <w:numId w:val="1"/>
        </w:numPr>
        <w:tabs>
          <w:tab w:val="left" w:pos="472"/>
        </w:tabs>
        <w:ind w:left="471" w:hanging="359"/>
      </w:pPr>
      <w:r>
        <w:t>Personal</w:t>
      </w:r>
      <w:r>
        <w:rPr>
          <w:spacing w:val="-1"/>
        </w:rPr>
        <w:t xml:space="preserve"> </w:t>
      </w:r>
      <w:r>
        <w:t>Space</w:t>
      </w:r>
    </w:p>
    <w:p w:rsidR="005C0A02" w:rsidRDefault="00CD2590">
      <w:pPr>
        <w:pStyle w:val="ListParagraph"/>
        <w:numPr>
          <w:ilvl w:val="1"/>
          <w:numId w:val="1"/>
        </w:numPr>
        <w:tabs>
          <w:tab w:val="left" w:pos="827"/>
        </w:tabs>
        <w:spacing w:before="183" w:line="259" w:lineRule="auto"/>
        <w:ind w:left="826" w:right="111"/>
        <w:jc w:val="both"/>
      </w:pPr>
      <w:bookmarkStart w:id="144" w:name="_We_all_have_our_own_personal_space._Th"/>
      <w:bookmarkEnd w:id="144"/>
      <w:r>
        <w:t>We</w:t>
      </w:r>
      <w:r>
        <w:rPr>
          <w:spacing w:val="-13"/>
        </w:rPr>
        <w:t xml:space="preserve"> </w:t>
      </w:r>
      <w:r>
        <w:t>all</w:t>
      </w:r>
      <w:r>
        <w:rPr>
          <w:spacing w:val="-15"/>
        </w:rPr>
        <w:t xml:space="preserve"> </w:t>
      </w:r>
      <w:r>
        <w:t>have</w:t>
      </w:r>
      <w:r>
        <w:rPr>
          <w:spacing w:val="-15"/>
        </w:rPr>
        <w:t xml:space="preserve"> </w:t>
      </w:r>
      <w:r>
        <w:t>our</w:t>
      </w:r>
      <w:r>
        <w:rPr>
          <w:spacing w:val="-15"/>
        </w:rPr>
        <w:t xml:space="preserve"> </w:t>
      </w:r>
      <w:r>
        <w:t>own</w:t>
      </w:r>
      <w:r>
        <w:rPr>
          <w:spacing w:val="-14"/>
        </w:rPr>
        <w:t xml:space="preserve"> </w:t>
      </w:r>
      <w:r>
        <w:t>personal</w:t>
      </w:r>
      <w:r>
        <w:rPr>
          <w:spacing w:val="-14"/>
        </w:rPr>
        <w:t xml:space="preserve"> </w:t>
      </w:r>
      <w:r>
        <w:t>space.</w:t>
      </w:r>
      <w:r>
        <w:rPr>
          <w:spacing w:val="-16"/>
        </w:rPr>
        <w:t xml:space="preserve"> </w:t>
      </w:r>
      <w:r>
        <w:t>This</w:t>
      </w:r>
      <w:r>
        <w:rPr>
          <w:spacing w:val="-15"/>
        </w:rPr>
        <w:t xml:space="preserve"> </w:t>
      </w:r>
      <w:r>
        <w:t>may</w:t>
      </w:r>
      <w:r>
        <w:rPr>
          <w:spacing w:val="-12"/>
        </w:rPr>
        <w:t xml:space="preserve"> </w:t>
      </w:r>
      <w:r>
        <w:t>differ</w:t>
      </w:r>
      <w:r>
        <w:rPr>
          <w:spacing w:val="-15"/>
        </w:rPr>
        <w:t xml:space="preserve"> </w:t>
      </w:r>
      <w:r>
        <w:t>from</w:t>
      </w:r>
      <w:r>
        <w:rPr>
          <w:spacing w:val="-15"/>
        </w:rPr>
        <w:t xml:space="preserve"> </w:t>
      </w:r>
      <w:r>
        <w:t>one</w:t>
      </w:r>
      <w:r>
        <w:rPr>
          <w:spacing w:val="-15"/>
        </w:rPr>
        <w:t xml:space="preserve"> </w:t>
      </w:r>
      <w:r>
        <w:t>person</w:t>
      </w:r>
      <w:r>
        <w:rPr>
          <w:spacing w:val="-14"/>
        </w:rPr>
        <w:t xml:space="preserve"> </w:t>
      </w:r>
      <w:r>
        <w:t>to</w:t>
      </w:r>
      <w:r>
        <w:rPr>
          <w:spacing w:val="-12"/>
        </w:rPr>
        <w:t xml:space="preserve"> </w:t>
      </w:r>
      <w:r>
        <w:t>another</w:t>
      </w:r>
      <w:r>
        <w:rPr>
          <w:spacing w:val="-15"/>
        </w:rPr>
        <w:t xml:space="preserve"> </w:t>
      </w:r>
      <w:r>
        <w:t>and</w:t>
      </w:r>
      <w:r>
        <w:rPr>
          <w:spacing w:val="-15"/>
        </w:rPr>
        <w:t xml:space="preserve"> </w:t>
      </w:r>
      <w:r>
        <w:t>from</w:t>
      </w:r>
      <w:r>
        <w:rPr>
          <w:spacing w:val="-14"/>
        </w:rPr>
        <w:t xml:space="preserve"> </w:t>
      </w:r>
      <w:r>
        <w:t>one</w:t>
      </w:r>
      <w:r>
        <w:rPr>
          <w:spacing w:val="-15"/>
        </w:rPr>
        <w:t xml:space="preserve"> </w:t>
      </w:r>
      <w:r>
        <w:t>culture to another. Personal space is one’s own safety zone within which there are invisible boundary lines which must be respected.</w:t>
      </w:r>
    </w:p>
    <w:p w:rsidR="005C0A02" w:rsidRDefault="00CD2590">
      <w:pPr>
        <w:pStyle w:val="ListParagraph"/>
        <w:numPr>
          <w:ilvl w:val="1"/>
          <w:numId w:val="1"/>
        </w:numPr>
        <w:tabs>
          <w:tab w:val="left" w:pos="827"/>
        </w:tabs>
        <w:spacing w:line="259" w:lineRule="auto"/>
        <w:ind w:left="826" w:right="109"/>
        <w:jc w:val="both"/>
      </w:pPr>
      <w:bookmarkStart w:id="145" w:name="_Other_than_for_personal_care_or_therap"/>
      <w:bookmarkEnd w:id="145"/>
      <w:r>
        <w:t>Other than for personal care or therapeutic purposes touching a vulnerable person needs to be approached with extreme care and caution as it can easily be misinterpreted and create discomfort even when well</w:t>
      </w:r>
      <w:r>
        <w:rPr>
          <w:spacing w:val="-7"/>
        </w:rPr>
        <w:t xml:space="preserve"> </w:t>
      </w:r>
      <w:r>
        <w:t>intentioned.</w:t>
      </w:r>
    </w:p>
    <w:p w:rsidR="005C0A02" w:rsidRDefault="00CD2590">
      <w:pPr>
        <w:pStyle w:val="ListParagraph"/>
        <w:numPr>
          <w:ilvl w:val="1"/>
          <w:numId w:val="1"/>
        </w:numPr>
        <w:tabs>
          <w:tab w:val="left" w:pos="827"/>
        </w:tabs>
        <w:spacing w:line="256" w:lineRule="auto"/>
        <w:ind w:left="826" w:right="113"/>
        <w:jc w:val="both"/>
      </w:pPr>
      <w:bookmarkStart w:id="146" w:name="_Touching_the_person’s_hand_or_shoulder"/>
      <w:bookmarkEnd w:id="146"/>
      <w:r>
        <w:t>Touching the person’s hand or shoulder is often comforting for someone with whom you have built a rapport.</w:t>
      </w:r>
    </w:p>
    <w:p w:rsidR="005C0A02" w:rsidRDefault="005C0A02">
      <w:pPr>
        <w:spacing w:line="256" w:lineRule="auto"/>
        <w:jc w:val="both"/>
        <w:sectPr w:rsidR="005C0A02">
          <w:pgSz w:w="11910" w:h="16840"/>
          <w:pgMar w:top="1380" w:right="1020" w:bottom="840" w:left="1020" w:header="0" w:footer="650" w:gutter="0"/>
          <w:cols w:space="720"/>
        </w:sectPr>
      </w:pPr>
    </w:p>
    <w:p w:rsidR="005C0A02" w:rsidRDefault="00CD2590">
      <w:pPr>
        <w:pStyle w:val="ListParagraph"/>
        <w:numPr>
          <w:ilvl w:val="1"/>
          <w:numId w:val="1"/>
        </w:numPr>
        <w:tabs>
          <w:tab w:val="left" w:pos="826"/>
        </w:tabs>
        <w:spacing w:before="91" w:line="256" w:lineRule="auto"/>
        <w:ind w:right="111"/>
        <w:jc w:val="both"/>
      </w:pPr>
      <w:bookmarkStart w:id="147" w:name="_Kissing_and_hugging_is_generally_inapp"/>
      <w:bookmarkEnd w:id="147"/>
      <w:r>
        <w:lastRenderedPageBreak/>
        <w:t>Kissing and hugging is generally inappropriate but on some occasions may be an accepted form of greeting. If this is the case always allow the vulnerable person to take the initiative and respond appropriately.</w:t>
      </w:r>
    </w:p>
    <w:p w:rsidR="005C0A02" w:rsidRDefault="00CD2590">
      <w:pPr>
        <w:pStyle w:val="ListParagraph"/>
        <w:numPr>
          <w:ilvl w:val="1"/>
          <w:numId w:val="1"/>
        </w:numPr>
        <w:tabs>
          <w:tab w:val="left" w:pos="826"/>
        </w:tabs>
        <w:spacing w:before="6"/>
        <w:jc w:val="both"/>
      </w:pPr>
      <w:bookmarkStart w:id="148" w:name="_Always_be_very_sensitive_to_the_indivi"/>
      <w:bookmarkEnd w:id="148"/>
      <w:r>
        <w:t>Always be very sensitive to the individual needs and expectations of the vulnerable</w:t>
      </w:r>
      <w:r>
        <w:rPr>
          <w:spacing w:val="-17"/>
        </w:rPr>
        <w:t xml:space="preserve"> </w:t>
      </w:r>
      <w:r>
        <w:t>person.</w:t>
      </w:r>
    </w:p>
    <w:p w:rsidR="005C0A02" w:rsidRDefault="005C0A02">
      <w:pPr>
        <w:pStyle w:val="BodyText"/>
        <w:spacing w:before="5"/>
        <w:rPr>
          <w:sz w:val="25"/>
        </w:rPr>
      </w:pPr>
    </w:p>
    <w:p w:rsidR="005C0A02" w:rsidRDefault="00CD2590">
      <w:pPr>
        <w:pStyle w:val="ListParagraph"/>
        <w:numPr>
          <w:ilvl w:val="0"/>
          <w:numId w:val="1"/>
        </w:numPr>
        <w:tabs>
          <w:tab w:val="left" w:pos="471"/>
        </w:tabs>
        <w:ind w:hanging="359"/>
      </w:pPr>
      <w:r>
        <w:t>Privacy and</w:t>
      </w:r>
      <w:r>
        <w:rPr>
          <w:spacing w:val="-1"/>
        </w:rPr>
        <w:t xml:space="preserve"> </w:t>
      </w:r>
      <w:r>
        <w:t>Confidentiality</w:t>
      </w:r>
    </w:p>
    <w:p w:rsidR="005C0A02" w:rsidRDefault="00CD2590">
      <w:pPr>
        <w:pStyle w:val="ListParagraph"/>
        <w:numPr>
          <w:ilvl w:val="1"/>
          <w:numId w:val="1"/>
        </w:numPr>
        <w:tabs>
          <w:tab w:val="left" w:pos="826"/>
        </w:tabs>
        <w:spacing w:before="183"/>
        <w:jc w:val="both"/>
      </w:pPr>
      <w:bookmarkStart w:id="149" w:name="_Personal_and_sensitive_information_rel"/>
      <w:bookmarkEnd w:id="149"/>
      <w:r>
        <w:t>Personal and sensitive information relating to the vulnerable person is to be kept</w:t>
      </w:r>
      <w:r>
        <w:rPr>
          <w:spacing w:val="-23"/>
        </w:rPr>
        <w:t xml:space="preserve"> </w:t>
      </w:r>
      <w:r>
        <w:t>confidential.</w:t>
      </w:r>
    </w:p>
    <w:p w:rsidR="005C0A02" w:rsidRDefault="00CD2590">
      <w:pPr>
        <w:pStyle w:val="ListParagraph"/>
        <w:numPr>
          <w:ilvl w:val="1"/>
          <w:numId w:val="1"/>
        </w:numPr>
        <w:tabs>
          <w:tab w:val="left" w:pos="826"/>
        </w:tabs>
        <w:spacing w:before="22" w:line="256" w:lineRule="auto"/>
        <w:ind w:right="111"/>
        <w:jc w:val="both"/>
      </w:pPr>
      <w:bookmarkStart w:id="150" w:name="_Information_regarding_the_vulnerable_a"/>
      <w:bookmarkEnd w:id="150"/>
      <w:r>
        <w:t>Information regarding the vulnerable and their circumstances must not be used or passed onto others for personal or business reasons as their vulnerability places them at</w:t>
      </w:r>
      <w:r>
        <w:rPr>
          <w:spacing w:val="-12"/>
        </w:rPr>
        <w:t xml:space="preserve"> </w:t>
      </w:r>
      <w:r>
        <w:t>risk.</w:t>
      </w:r>
    </w:p>
    <w:p w:rsidR="005C0A02" w:rsidRDefault="00CD2590">
      <w:pPr>
        <w:pStyle w:val="ListParagraph"/>
        <w:numPr>
          <w:ilvl w:val="1"/>
          <w:numId w:val="1"/>
        </w:numPr>
        <w:tabs>
          <w:tab w:val="left" w:pos="826"/>
        </w:tabs>
        <w:spacing w:before="4" w:line="259" w:lineRule="auto"/>
        <w:ind w:right="111"/>
        <w:jc w:val="both"/>
      </w:pPr>
      <w:bookmarkStart w:id="151" w:name="_Respect_the_vulnerable_person’s_privac"/>
      <w:bookmarkEnd w:id="151"/>
      <w:r>
        <w:t>Respect</w:t>
      </w:r>
      <w:r>
        <w:rPr>
          <w:spacing w:val="-6"/>
        </w:rPr>
        <w:t xml:space="preserve"> </w:t>
      </w:r>
      <w:r>
        <w:t>the</w:t>
      </w:r>
      <w:r>
        <w:rPr>
          <w:spacing w:val="-6"/>
        </w:rPr>
        <w:t xml:space="preserve"> </w:t>
      </w:r>
      <w:r>
        <w:t>vulnerable</w:t>
      </w:r>
      <w:r>
        <w:rPr>
          <w:spacing w:val="-5"/>
        </w:rPr>
        <w:t xml:space="preserve"> </w:t>
      </w:r>
      <w:r>
        <w:t>person’s</w:t>
      </w:r>
      <w:r>
        <w:rPr>
          <w:spacing w:val="-6"/>
        </w:rPr>
        <w:t xml:space="preserve"> </w:t>
      </w:r>
      <w:r>
        <w:t>privacy.</w:t>
      </w:r>
      <w:r>
        <w:rPr>
          <w:spacing w:val="-7"/>
        </w:rPr>
        <w:t xml:space="preserve"> </w:t>
      </w:r>
      <w:r>
        <w:t>Always</w:t>
      </w:r>
      <w:r>
        <w:rPr>
          <w:spacing w:val="-6"/>
        </w:rPr>
        <w:t xml:space="preserve"> </w:t>
      </w:r>
      <w:r>
        <w:t>knock</w:t>
      </w:r>
      <w:r>
        <w:rPr>
          <w:spacing w:val="-9"/>
        </w:rPr>
        <w:t xml:space="preserve"> </w:t>
      </w:r>
      <w:r>
        <w:t>before</w:t>
      </w:r>
      <w:r>
        <w:rPr>
          <w:spacing w:val="-5"/>
        </w:rPr>
        <w:t xml:space="preserve"> </w:t>
      </w:r>
      <w:r>
        <w:t>entering</w:t>
      </w:r>
      <w:r>
        <w:rPr>
          <w:spacing w:val="-7"/>
        </w:rPr>
        <w:t xml:space="preserve"> </w:t>
      </w:r>
      <w:r>
        <w:t>the</w:t>
      </w:r>
      <w:r>
        <w:rPr>
          <w:spacing w:val="-5"/>
        </w:rPr>
        <w:t xml:space="preserve"> </w:t>
      </w:r>
      <w:r>
        <w:t>person’s</w:t>
      </w:r>
      <w:r>
        <w:rPr>
          <w:spacing w:val="-7"/>
        </w:rPr>
        <w:t xml:space="preserve"> </w:t>
      </w:r>
      <w:r>
        <w:t>home</w:t>
      </w:r>
      <w:r>
        <w:rPr>
          <w:spacing w:val="-6"/>
        </w:rPr>
        <w:t xml:space="preserve"> </w:t>
      </w:r>
      <w:r>
        <w:t>or</w:t>
      </w:r>
      <w:r>
        <w:rPr>
          <w:spacing w:val="-6"/>
        </w:rPr>
        <w:t xml:space="preserve"> </w:t>
      </w:r>
      <w:r>
        <w:t>room</w:t>
      </w:r>
      <w:r>
        <w:rPr>
          <w:spacing w:val="-5"/>
        </w:rPr>
        <w:t xml:space="preserve"> </w:t>
      </w:r>
      <w:r>
        <w:t>if at an aged care facility. Wait outside if they are dressing or receiving personal</w:t>
      </w:r>
      <w:r>
        <w:rPr>
          <w:spacing w:val="-15"/>
        </w:rPr>
        <w:t xml:space="preserve"> </w:t>
      </w:r>
      <w:r>
        <w:t>care.</w:t>
      </w:r>
    </w:p>
    <w:p w:rsidR="005C0A02" w:rsidRDefault="00CD2590">
      <w:pPr>
        <w:pStyle w:val="ListParagraph"/>
        <w:numPr>
          <w:ilvl w:val="1"/>
          <w:numId w:val="1"/>
        </w:numPr>
        <w:tabs>
          <w:tab w:val="left" w:pos="827"/>
        </w:tabs>
        <w:spacing w:line="279" w:lineRule="exact"/>
        <w:ind w:left="826" w:hanging="357"/>
        <w:jc w:val="both"/>
      </w:pPr>
      <w:bookmarkStart w:id="152" w:name="_Privacy_also_involves_respecting_the_p"/>
      <w:bookmarkEnd w:id="152"/>
      <w:r>
        <w:t>Privacy also involves respecting the person’s right not to discuss issues they do not wish</w:t>
      </w:r>
      <w:r>
        <w:rPr>
          <w:spacing w:val="-16"/>
        </w:rPr>
        <w:t xml:space="preserve"> </w:t>
      </w:r>
      <w:r>
        <w:t>to.</w:t>
      </w:r>
    </w:p>
    <w:p w:rsidR="005C0A02" w:rsidRDefault="00CD2590">
      <w:pPr>
        <w:pStyle w:val="ListParagraph"/>
        <w:numPr>
          <w:ilvl w:val="1"/>
          <w:numId w:val="1"/>
        </w:numPr>
        <w:tabs>
          <w:tab w:val="left" w:pos="827"/>
        </w:tabs>
        <w:spacing w:before="22" w:line="256" w:lineRule="auto"/>
        <w:ind w:left="826" w:right="109"/>
        <w:jc w:val="both"/>
      </w:pPr>
      <w:bookmarkStart w:id="153" w:name="_When_at_a_person’s_home_you_are_a_gues"/>
      <w:bookmarkEnd w:id="153"/>
      <w:r>
        <w:t>When</w:t>
      </w:r>
      <w:r>
        <w:rPr>
          <w:spacing w:val="-6"/>
        </w:rPr>
        <w:t xml:space="preserve"> </w:t>
      </w:r>
      <w:r>
        <w:t>at</w:t>
      </w:r>
      <w:r>
        <w:rPr>
          <w:spacing w:val="-4"/>
        </w:rPr>
        <w:t xml:space="preserve"> </w:t>
      </w:r>
      <w:r>
        <w:t>a</w:t>
      </w:r>
      <w:r>
        <w:rPr>
          <w:spacing w:val="-6"/>
        </w:rPr>
        <w:t xml:space="preserve"> </w:t>
      </w:r>
      <w:r>
        <w:t>person’s</w:t>
      </w:r>
      <w:r>
        <w:rPr>
          <w:spacing w:val="-4"/>
        </w:rPr>
        <w:t xml:space="preserve"> </w:t>
      </w:r>
      <w:r>
        <w:t>home</w:t>
      </w:r>
      <w:r>
        <w:rPr>
          <w:spacing w:val="-5"/>
        </w:rPr>
        <w:t xml:space="preserve"> </w:t>
      </w:r>
      <w:r>
        <w:t>you</w:t>
      </w:r>
      <w:r>
        <w:rPr>
          <w:spacing w:val="-5"/>
        </w:rPr>
        <w:t xml:space="preserve"> </w:t>
      </w:r>
      <w:r>
        <w:t>are</w:t>
      </w:r>
      <w:r>
        <w:rPr>
          <w:spacing w:val="-5"/>
        </w:rPr>
        <w:t xml:space="preserve"> </w:t>
      </w:r>
      <w:r>
        <w:t>a</w:t>
      </w:r>
      <w:r>
        <w:rPr>
          <w:spacing w:val="-5"/>
        </w:rPr>
        <w:t xml:space="preserve"> </w:t>
      </w:r>
      <w:r>
        <w:t>guest</w:t>
      </w:r>
      <w:r>
        <w:rPr>
          <w:spacing w:val="-5"/>
        </w:rPr>
        <w:t xml:space="preserve"> </w:t>
      </w:r>
      <w:r>
        <w:t>and</w:t>
      </w:r>
      <w:r>
        <w:rPr>
          <w:spacing w:val="-5"/>
        </w:rPr>
        <w:t xml:space="preserve"> </w:t>
      </w:r>
      <w:r>
        <w:t>it</w:t>
      </w:r>
      <w:r>
        <w:rPr>
          <w:spacing w:val="-5"/>
        </w:rPr>
        <w:t xml:space="preserve"> </w:t>
      </w:r>
      <w:r>
        <w:t>is</w:t>
      </w:r>
      <w:r>
        <w:rPr>
          <w:spacing w:val="-5"/>
        </w:rPr>
        <w:t xml:space="preserve"> </w:t>
      </w:r>
      <w:r>
        <w:t>not</w:t>
      </w:r>
      <w:r>
        <w:rPr>
          <w:spacing w:val="-8"/>
        </w:rPr>
        <w:t xml:space="preserve"> </w:t>
      </w:r>
      <w:r>
        <w:t>appropriate</w:t>
      </w:r>
      <w:r>
        <w:rPr>
          <w:spacing w:val="-4"/>
        </w:rPr>
        <w:t xml:space="preserve"> </w:t>
      </w:r>
      <w:r>
        <w:t>to</w:t>
      </w:r>
      <w:r>
        <w:rPr>
          <w:spacing w:val="-4"/>
        </w:rPr>
        <w:t xml:space="preserve"> </w:t>
      </w:r>
      <w:r>
        <w:t>go</w:t>
      </w:r>
      <w:r>
        <w:rPr>
          <w:spacing w:val="-3"/>
        </w:rPr>
        <w:t xml:space="preserve"> </w:t>
      </w:r>
      <w:r>
        <w:t>through</w:t>
      </w:r>
      <w:r>
        <w:rPr>
          <w:spacing w:val="-6"/>
        </w:rPr>
        <w:t xml:space="preserve"> </w:t>
      </w:r>
      <w:r>
        <w:t>cupboards</w:t>
      </w:r>
      <w:r>
        <w:rPr>
          <w:spacing w:val="-5"/>
        </w:rPr>
        <w:t xml:space="preserve"> </w:t>
      </w:r>
      <w:r>
        <w:t>or</w:t>
      </w:r>
      <w:r>
        <w:rPr>
          <w:spacing w:val="-6"/>
        </w:rPr>
        <w:t xml:space="preserve"> </w:t>
      </w:r>
      <w:r>
        <w:t>touch their possessions or help yourself to a cup of coffee without permission. This gives esteem to the vulnerable person by showing respect for their personal boundaries and</w:t>
      </w:r>
      <w:r>
        <w:rPr>
          <w:spacing w:val="-12"/>
        </w:rPr>
        <w:t xml:space="preserve"> </w:t>
      </w:r>
      <w:r>
        <w:t>identity.</w:t>
      </w:r>
    </w:p>
    <w:p w:rsidR="005C0A02" w:rsidRDefault="005C0A02">
      <w:pPr>
        <w:pStyle w:val="BodyText"/>
        <w:spacing w:before="11"/>
        <w:rPr>
          <w:sz w:val="24"/>
        </w:rPr>
      </w:pPr>
    </w:p>
    <w:p w:rsidR="005C0A02" w:rsidRDefault="00CD2590">
      <w:pPr>
        <w:pStyle w:val="Heading2"/>
        <w:spacing w:before="1"/>
      </w:pPr>
      <w:bookmarkStart w:id="154" w:name="Consequences_of_a_breaches_of_section_tw"/>
      <w:bookmarkStart w:id="155" w:name="_bookmark22"/>
      <w:bookmarkEnd w:id="154"/>
      <w:bookmarkEnd w:id="155"/>
      <w:r>
        <w:rPr>
          <w:color w:val="0000FF"/>
        </w:rPr>
        <w:t>Consequences of a breaches of section two of this Code</w:t>
      </w:r>
    </w:p>
    <w:p w:rsidR="005C0A02" w:rsidRDefault="00CD2590">
      <w:pPr>
        <w:pStyle w:val="ListParagraph"/>
        <w:numPr>
          <w:ilvl w:val="0"/>
          <w:numId w:val="1"/>
        </w:numPr>
        <w:tabs>
          <w:tab w:val="left" w:pos="471"/>
        </w:tabs>
        <w:spacing w:before="182" w:line="259" w:lineRule="auto"/>
        <w:ind w:right="110"/>
        <w:jc w:val="both"/>
      </w:pPr>
      <w:r>
        <w:t>Serious misconduct and/or criminal behaviour will be reported to the Victoria Police and be subject to internal investigation and disciplinary action (and/or administrative action subject to the requirements of Canon Law for members of the</w:t>
      </w:r>
      <w:r>
        <w:rPr>
          <w:spacing w:val="-7"/>
        </w:rPr>
        <w:t xml:space="preserve"> </w:t>
      </w:r>
      <w:r>
        <w:t>clergy).</w:t>
      </w:r>
    </w:p>
    <w:p w:rsidR="005C0A02" w:rsidRDefault="005C0A02">
      <w:pPr>
        <w:pStyle w:val="BodyText"/>
        <w:spacing w:before="8"/>
        <w:rPr>
          <w:sz w:val="23"/>
        </w:rPr>
      </w:pPr>
    </w:p>
    <w:p w:rsidR="005C0A02" w:rsidRDefault="00CD2590">
      <w:pPr>
        <w:pStyle w:val="ListParagraph"/>
        <w:numPr>
          <w:ilvl w:val="0"/>
          <w:numId w:val="1"/>
        </w:numPr>
        <w:tabs>
          <w:tab w:val="left" w:pos="471"/>
        </w:tabs>
      </w:pPr>
      <w:r>
        <w:t>Disciplinary action for breaches of this code will be determined by the seriousness of the</w:t>
      </w:r>
      <w:r>
        <w:rPr>
          <w:spacing w:val="-30"/>
        </w:rPr>
        <w:t xml:space="preserve"> </w:t>
      </w:r>
      <w:r>
        <w:t>misconduct.</w:t>
      </w:r>
    </w:p>
    <w:p w:rsidR="005C0A02" w:rsidRDefault="005C0A02">
      <w:pPr>
        <w:pStyle w:val="BodyText"/>
        <w:spacing w:before="5"/>
        <w:rPr>
          <w:sz w:val="25"/>
        </w:rPr>
      </w:pPr>
    </w:p>
    <w:p w:rsidR="005C0A02" w:rsidRDefault="00CD2590">
      <w:pPr>
        <w:pStyle w:val="ListParagraph"/>
        <w:numPr>
          <w:ilvl w:val="0"/>
          <w:numId w:val="1"/>
        </w:numPr>
        <w:tabs>
          <w:tab w:val="left" w:pos="471"/>
        </w:tabs>
      </w:pPr>
      <w:r>
        <w:t>Disciplinary action in the case of employees and volunteers may consist</w:t>
      </w:r>
      <w:r>
        <w:rPr>
          <w:spacing w:val="-12"/>
        </w:rPr>
        <w:t xml:space="preserve"> </w:t>
      </w:r>
      <w:r>
        <w:t>of:</w:t>
      </w:r>
    </w:p>
    <w:p w:rsidR="005C0A02" w:rsidRDefault="00CD2590">
      <w:pPr>
        <w:pStyle w:val="ListParagraph"/>
        <w:numPr>
          <w:ilvl w:val="1"/>
          <w:numId w:val="1"/>
        </w:numPr>
        <w:tabs>
          <w:tab w:val="left" w:pos="826"/>
          <w:tab w:val="left" w:pos="827"/>
        </w:tabs>
        <w:spacing w:before="183"/>
        <w:ind w:left="826" w:hanging="357"/>
      </w:pPr>
      <w:r>
        <w:t>counselling</w:t>
      </w:r>
    </w:p>
    <w:p w:rsidR="005C0A02" w:rsidRDefault="00CD2590">
      <w:pPr>
        <w:pStyle w:val="ListParagraph"/>
        <w:numPr>
          <w:ilvl w:val="1"/>
          <w:numId w:val="1"/>
        </w:numPr>
        <w:tabs>
          <w:tab w:val="left" w:pos="826"/>
          <w:tab w:val="left" w:pos="827"/>
        </w:tabs>
        <w:spacing w:before="22"/>
        <w:ind w:left="826" w:hanging="357"/>
      </w:pPr>
      <w:bookmarkStart w:id="156" w:name="_training"/>
      <w:bookmarkEnd w:id="156"/>
      <w:r>
        <w:t>training</w:t>
      </w:r>
    </w:p>
    <w:p w:rsidR="005C0A02" w:rsidRDefault="00CD2590">
      <w:pPr>
        <w:pStyle w:val="ListParagraph"/>
        <w:numPr>
          <w:ilvl w:val="1"/>
          <w:numId w:val="1"/>
        </w:numPr>
        <w:tabs>
          <w:tab w:val="left" w:pos="826"/>
          <w:tab w:val="left" w:pos="827"/>
        </w:tabs>
        <w:spacing w:before="20"/>
        <w:ind w:left="826" w:hanging="357"/>
      </w:pPr>
      <w:bookmarkStart w:id="157" w:name="_a_verbal_or_written_warning"/>
      <w:bookmarkEnd w:id="157"/>
      <w:r>
        <w:t>a verbal or written</w:t>
      </w:r>
      <w:r>
        <w:rPr>
          <w:spacing w:val="-8"/>
        </w:rPr>
        <w:t xml:space="preserve"> </w:t>
      </w:r>
      <w:r>
        <w:t>warning</w:t>
      </w:r>
    </w:p>
    <w:p w:rsidR="005C0A02" w:rsidRDefault="00CD2590">
      <w:pPr>
        <w:pStyle w:val="ListParagraph"/>
        <w:numPr>
          <w:ilvl w:val="1"/>
          <w:numId w:val="1"/>
        </w:numPr>
        <w:tabs>
          <w:tab w:val="left" w:pos="826"/>
          <w:tab w:val="left" w:pos="827"/>
        </w:tabs>
        <w:spacing w:before="22"/>
        <w:ind w:left="826"/>
      </w:pPr>
      <w:bookmarkStart w:id="158" w:name="_suspension_(with_or_without_pay)"/>
      <w:bookmarkEnd w:id="158"/>
      <w:r>
        <w:t>suspension (with or without</w:t>
      </w:r>
      <w:r>
        <w:rPr>
          <w:spacing w:val="-6"/>
        </w:rPr>
        <w:t xml:space="preserve"> </w:t>
      </w:r>
      <w:r>
        <w:t>pay)</w:t>
      </w:r>
    </w:p>
    <w:p w:rsidR="005C0A02" w:rsidRDefault="00CD2590">
      <w:pPr>
        <w:pStyle w:val="ListParagraph"/>
        <w:numPr>
          <w:ilvl w:val="1"/>
          <w:numId w:val="1"/>
        </w:numPr>
        <w:tabs>
          <w:tab w:val="left" w:pos="826"/>
          <w:tab w:val="left" w:pos="827"/>
        </w:tabs>
        <w:spacing w:before="22"/>
        <w:ind w:left="826"/>
      </w:pPr>
      <w:bookmarkStart w:id="159" w:name="_dismissal."/>
      <w:bookmarkEnd w:id="159"/>
      <w:r>
        <w:t>dismissal.</w:t>
      </w:r>
    </w:p>
    <w:p w:rsidR="005C0A02" w:rsidRDefault="005C0A02">
      <w:pPr>
        <w:pStyle w:val="BodyText"/>
        <w:spacing w:before="5"/>
        <w:rPr>
          <w:sz w:val="25"/>
        </w:rPr>
      </w:pPr>
    </w:p>
    <w:p w:rsidR="005C0A02" w:rsidRDefault="00CD2590">
      <w:pPr>
        <w:pStyle w:val="ListParagraph"/>
        <w:numPr>
          <w:ilvl w:val="0"/>
          <w:numId w:val="1"/>
        </w:numPr>
        <w:tabs>
          <w:tab w:val="left" w:pos="472"/>
        </w:tabs>
        <w:spacing w:line="256" w:lineRule="auto"/>
        <w:ind w:left="471" w:right="110"/>
        <w:jc w:val="both"/>
      </w:pPr>
      <w:r>
        <w:t>In the case of clergy, disciplinary and/or administrative action will be considered in accordance with Canon Law and may</w:t>
      </w:r>
      <w:r>
        <w:rPr>
          <w:spacing w:val="-5"/>
        </w:rPr>
        <w:t xml:space="preserve"> </w:t>
      </w:r>
      <w:r>
        <w:t>include:</w:t>
      </w:r>
    </w:p>
    <w:p w:rsidR="005C0A02" w:rsidRDefault="00CD2590">
      <w:pPr>
        <w:pStyle w:val="ListParagraph"/>
        <w:numPr>
          <w:ilvl w:val="1"/>
          <w:numId w:val="1"/>
        </w:numPr>
        <w:tabs>
          <w:tab w:val="left" w:pos="826"/>
          <w:tab w:val="left" w:pos="827"/>
        </w:tabs>
        <w:spacing w:before="164"/>
        <w:ind w:left="826"/>
      </w:pPr>
      <w:bookmarkStart w:id="160" w:name="_pastoral_supervision"/>
      <w:bookmarkEnd w:id="160"/>
      <w:r>
        <w:t>pastoral</w:t>
      </w:r>
      <w:r>
        <w:rPr>
          <w:spacing w:val="-5"/>
        </w:rPr>
        <w:t xml:space="preserve"> </w:t>
      </w:r>
      <w:r>
        <w:t>supervision</w:t>
      </w:r>
    </w:p>
    <w:p w:rsidR="005C0A02" w:rsidRDefault="00CD2590">
      <w:pPr>
        <w:pStyle w:val="ListParagraph"/>
        <w:numPr>
          <w:ilvl w:val="1"/>
          <w:numId w:val="1"/>
        </w:numPr>
        <w:tabs>
          <w:tab w:val="left" w:pos="826"/>
          <w:tab w:val="left" w:pos="827"/>
        </w:tabs>
        <w:spacing w:before="23"/>
        <w:ind w:left="826"/>
      </w:pPr>
      <w:bookmarkStart w:id="161" w:name="_counselling"/>
      <w:bookmarkEnd w:id="161"/>
      <w:r>
        <w:t>counselling</w:t>
      </w:r>
    </w:p>
    <w:p w:rsidR="005C0A02" w:rsidRDefault="00CD2590">
      <w:pPr>
        <w:pStyle w:val="ListParagraph"/>
        <w:numPr>
          <w:ilvl w:val="1"/>
          <w:numId w:val="1"/>
        </w:numPr>
        <w:tabs>
          <w:tab w:val="left" w:pos="826"/>
          <w:tab w:val="left" w:pos="827"/>
        </w:tabs>
        <w:spacing w:before="20"/>
        <w:ind w:left="826"/>
      </w:pPr>
      <w:bookmarkStart w:id="162" w:name="_suspension_of_faculties"/>
      <w:bookmarkEnd w:id="162"/>
      <w:r>
        <w:t>suspension of</w:t>
      </w:r>
      <w:r>
        <w:rPr>
          <w:spacing w:val="-4"/>
        </w:rPr>
        <w:t xml:space="preserve"> </w:t>
      </w:r>
      <w:r>
        <w:t>faculties</w:t>
      </w:r>
    </w:p>
    <w:p w:rsidR="005C0A02" w:rsidRDefault="00CD2590">
      <w:pPr>
        <w:pStyle w:val="ListParagraph"/>
        <w:numPr>
          <w:ilvl w:val="1"/>
          <w:numId w:val="1"/>
        </w:numPr>
        <w:tabs>
          <w:tab w:val="left" w:pos="826"/>
          <w:tab w:val="left" w:pos="827"/>
        </w:tabs>
        <w:spacing w:before="22"/>
        <w:ind w:left="826"/>
      </w:pPr>
      <w:bookmarkStart w:id="163" w:name="_permanent_removal_of_faculties"/>
      <w:bookmarkEnd w:id="163"/>
      <w:r>
        <w:t>permanent removal of</w:t>
      </w:r>
      <w:r>
        <w:rPr>
          <w:spacing w:val="-5"/>
        </w:rPr>
        <w:t xml:space="preserve"> </w:t>
      </w:r>
      <w:r>
        <w:t>faculties</w:t>
      </w:r>
    </w:p>
    <w:p w:rsidR="005C0A02" w:rsidRDefault="005C0A02">
      <w:pPr>
        <w:sectPr w:rsidR="005C0A02">
          <w:pgSz w:w="11910" w:h="16840"/>
          <w:pgMar w:top="1380" w:right="1020" w:bottom="840" w:left="1020" w:header="0" w:footer="650" w:gutter="0"/>
          <w:cols w:space="720"/>
        </w:sectPr>
      </w:pPr>
    </w:p>
    <w:p w:rsidR="005C0A02" w:rsidRDefault="00CD2590">
      <w:pPr>
        <w:pStyle w:val="Heading1"/>
      </w:pPr>
      <w:bookmarkStart w:id="164" w:name="Review_of_this_Code_of_Conduct"/>
      <w:bookmarkStart w:id="165" w:name="_bookmark23"/>
      <w:bookmarkEnd w:id="164"/>
      <w:bookmarkEnd w:id="165"/>
      <w:r>
        <w:rPr>
          <w:color w:val="0000FF"/>
        </w:rPr>
        <w:lastRenderedPageBreak/>
        <w:t>REVIEW OF THIS CODE OF CONDUCT</w:t>
      </w:r>
    </w:p>
    <w:p w:rsidR="005C0A02" w:rsidRDefault="00CD2590">
      <w:pPr>
        <w:pStyle w:val="ListParagraph"/>
        <w:numPr>
          <w:ilvl w:val="0"/>
          <w:numId w:val="1"/>
        </w:numPr>
        <w:tabs>
          <w:tab w:val="left" w:pos="471"/>
        </w:tabs>
        <w:spacing w:before="199" w:line="259" w:lineRule="auto"/>
        <w:ind w:right="110"/>
      </w:pPr>
      <w:r>
        <w:t>This Code of Conduct is intended to be a living, working document. The Catholic Diocese of Ballarat will review this document regularly and welcomes any comments or suggestions for its improvement. These may be forwarded to the Coordinator for Professional Standards at:</w:t>
      </w:r>
      <w:hyperlink r:id="rId20">
        <w:r>
          <w:rPr>
            <w:color w:val="0562C1"/>
            <w:u w:val="single" w:color="0562C1"/>
          </w:rPr>
          <w:t xml:space="preserve"> professionalstandards@ballarat.catholic.org.au</w:t>
        </w:r>
      </w:hyperlink>
    </w:p>
    <w:p w:rsidR="005C0A02" w:rsidRDefault="005C0A02">
      <w:pPr>
        <w:pStyle w:val="BodyText"/>
        <w:spacing w:before="4"/>
        <w:rPr>
          <w:sz w:val="8"/>
        </w:rPr>
      </w:pPr>
    </w:p>
    <w:p w:rsidR="005C0A02" w:rsidRDefault="00CD2590">
      <w:pPr>
        <w:pStyle w:val="Heading2"/>
        <w:spacing w:before="56"/>
        <w:ind w:left="112"/>
      </w:pPr>
      <w:bookmarkStart w:id="166" w:name="Compliance"/>
      <w:bookmarkStart w:id="167" w:name="_bookmark24"/>
      <w:bookmarkEnd w:id="166"/>
      <w:bookmarkEnd w:id="167"/>
      <w:r>
        <w:rPr>
          <w:color w:val="0000FF"/>
        </w:rPr>
        <w:t>Compliance</w:t>
      </w:r>
    </w:p>
    <w:p w:rsidR="005C0A02" w:rsidRDefault="00CD2590">
      <w:pPr>
        <w:pStyle w:val="ListParagraph"/>
        <w:numPr>
          <w:ilvl w:val="0"/>
          <w:numId w:val="1"/>
        </w:numPr>
        <w:tabs>
          <w:tab w:val="left" w:pos="471"/>
        </w:tabs>
        <w:spacing w:before="183" w:line="256" w:lineRule="auto"/>
        <w:ind w:right="114"/>
        <w:jc w:val="both"/>
      </w:pPr>
      <w:r>
        <w:t>The Catholic Diocese of Ballarat will conduct a compliance audit of all parishes and diocesan agencies at least every 3</w:t>
      </w:r>
      <w:r>
        <w:rPr>
          <w:spacing w:val="-5"/>
        </w:rPr>
        <w:t xml:space="preserve"> </w:t>
      </w:r>
      <w:r>
        <w:t>years.</w:t>
      </w:r>
    </w:p>
    <w:p w:rsidR="005C0A02" w:rsidRDefault="00CD2590">
      <w:pPr>
        <w:pStyle w:val="Heading2"/>
        <w:spacing w:before="164"/>
      </w:pPr>
      <w:bookmarkStart w:id="168" w:name="Annual_Parish_Audit"/>
      <w:bookmarkStart w:id="169" w:name="_bookmark25"/>
      <w:bookmarkEnd w:id="168"/>
      <w:bookmarkEnd w:id="169"/>
      <w:r>
        <w:rPr>
          <w:color w:val="0000FF"/>
        </w:rPr>
        <w:t>Annual Parish Audit</w:t>
      </w:r>
    </w:p>
    <w:p w:rsidR="005C0A02" w:rsidRDefault="00CD2590">
      <w:pPr>
        <w:pStyle w:val="ListParagraph"/>
        <w:numPr>
          <w:ilvl w:val="0"/>
          <w:numId w:val="1"/>
        </w:numPr>
        <w:tabs>
          <w:tab w:val="left" w:pos="471"/>
        </w:tabs>
        <w:spacing w:before="183" w:line="259" w:lineRule="auto"/>
        <w:ind w:right="110"/>
        <w:jc w:val="both"/>
      </w:pPr>
      <w:r>
        <w:t>Each parish within the diocese of Ballarat shall conduct an annual review of its environment to ensure that it is safe for children and vulnerable adults. A checklist will be provided to each parish to assist it with the</w:t>
      </w:r>
      <w:r>
        <w:rPr>
          <w:spacing w:val="-3"/>
        </w:rPr>
        <w:t xml:space="preserve"> </w:t>
      </w:r>
      <w:r>
        <w:t>review.</w:t>
      </w:r>
    </w:p>
    <w:p w:rsidR="005C0A02" w:rsidRDefault="005C0A02">
      <w:pPr>
        <w:pStyle w:val="BodyText"/>
        <w:spacing w:before="7"/>
        <w:rPr>
          <w:sz w:val="23"/>
        </w:rPr>
      </w:pPr>
    </w:p>
    <w:p w:rsidR="005C0A02" w:rsidRDefault="00CD2590">
      <w:pPr>
        <w:pStyle w:val="ListParagraph"/>
        <w:numPr>
          <w:ilvl w:val="0"/>
          <w:numId w:val="1"/>
        </w:numPr>
        <w:tabs>
          <w:tab w:val="left" w:pos="471"/>
        </w:tabs>
        <w:spacing w:before="1" w:line="259" w:lineRule="auto"/>
        <w:ind w:right="109"/>
        <w:jc w:val="both"/>
      </w:pP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annual</w:t>
      </w:r>
      <w:r>
        <w:rPr>
          <w:spacing w:val="-4"/>
        </w:rPr>
        <w:t xml:space="preserve"> </w:t>
      </w:r>
      <w:r>
        <w:t>review</w:t>
      </w:r>
      <w:r>
        <w:rPr>
          <w:spacing w:val="-5"/>
        </w:rPr>
        <w:t xml:space="preserve"> </w:t>
      </w:r>
      <w:r>
        <w:t>each</w:t>
      </w:r>
      <w:r>
        <w:rPr>
          <w:spacing w:val="-5"/>
        </w:rPr>
        <w:t xml:space="preserve"> </w:t>
      </w:r>
      <w:r>
        <w:t>Parish</w:t>
      </w:r>
      <w:r>
        <w:rPr>
          <w:spacing w:val="-4"/>
        </w:rPr>
        <w:t xml:space="preserve"> </w:t>
      </w:r>
      <w:r>
        <w:t>Finance</w:t>
      </w:r>
      <w:r>
        <w:rPr>
          <w:spacing w:val="-3"/>
        </w:rPr>
        <w:t xml:space="preserve"> </w:t>
      </w:r>
      <w:r>
        <w:t>Council</w:t>
      </w:r>
      <w:r>
        <w:rPr>
          <w:spacing w:val="-4"/>
        </w:rPr>
        <w:t xml:space="preserve"> </w:t>
      </w:r>
      <w:r>
        <w:t>(or</w:t>
      </w:r>
      <w:r>
        <w:rPr>
          <w:spacing w:val="-6"/>
        </w:rPr>
        <w:t xml:space="preserve"> </w:t>
      </w:r>
      <w:r>
        <w:t>equivalent)</w:t>
      </w:r>
      <w:r>
        <w:rPr>
          <w:spacing w:val="-3"/>
        </w:rPr>
        <w:t xml:space="preserve"> </w:t>
      </w:r>
      <w:r>
        <w:t>should</w:t>
      </w:r>
      <w:r>
        <w:rPr>
          <w:spacing w:val="-4"/>
        </w:rPr>
        <w:t xml:space="preserve"> </w:t>
      </w:r>
      <w:r>
        <w:t>have</w:t>
      </w:r>
      <w:r>
        <w:rPr>
          <w:spacing w:val="-3"/>
        </w:rPr>
        <w:t xml:space="preserve"> </w:t>
      </w:r>
      <w:r>
        <w:t>a</w:t>
      </w:r>
      <w:r>
        <w:rPr>
          <w:spacing w:val="-4"/>
        </w:rPr>
        <w:t xml:space="preserve"> </w:t>
      </w:r>
      <w:r>
        <w:t>standing</w:t>
      </w:r>
      <w:r>
        <w:rPr>
          <w:spacing w:val="-4"/>
        </w:rPr>
        <w:t xml:space="preserve"> </w:t>
      </w:r>
      <w:r>
        <w:t>item on the agenda for safe environment reports. These reports should list new employees and volunteers, the dates they commenced work, the documents they have received (and evidence that they have acknowledged</w:t>
      </w:r>
      <w:r>
        <w:rPr>
          <w:spacing w:val="-15"/>
        </w:rPr>
        <w:t xml:space="preserve"> </w:t>
      </w:r>
      <w:r>
        <w:t>receipt</w:t>
      </w:r>
      <w:r>
        <w:rPr>
          <w:spacing w:val="-16"/>
        </w:rPr>
        <w:t xml:space="preserve"> </w:t>
      </w:r>
      <w:r>
        <w:t>of</w:t>
      </w:r>
      <w:r>
        <w:rPr>
          <w:spacing w:val="-16"/>
        </w:rPr>
        <w:t xml:space="preserve"> </w:t>
      </w:r>
      <w:r>
        <w:t>the</w:t>
      </w:r>
      <w:r>
        <w:rPr>
          <w:spacing w:val="-13"/>
        </w:rPr>
        <w:t xml:space="preserve"> </w:t>
      </w:r>
      <w:r>
        <w:t>documents</w:t>
      </w:r>
      <w:r>
        <w:rPr>
          <w:spacing w:val="-16"/>
        </w:rPr>
        <w:t xml:space="preserve"> </w:t>
      </w:r>
      <w:r>
        <w:t>which</w:t>
      </w:r>
      <w:r>
        <w:rPr>
          <w:spacing w:val="-15"/>
        </w:rPr>
        <w:t xml:space="preserve"> </w:t>
      </w:r>
      <w:r>
        <w:t>will</w:t>
      </w:r>
      <w:r>
        <w:rPr>
          <w:spacing w:val="-15"/>
        </w:rPr>
        <w:t xml:space="preserve"> </w:t>
      </w:r>
      <w:r>
        <w:t>include</w:t>
      </w:r>
      <w:r>
        <w:rPr>
          <w:spacing w:val="-13"/>
        </w:rPr>
        <w:t xml:space="preserve"> </w:t>
      </w:r>
      <w:r>
        <w:t>this</w:t>
      </w:r>
      <w:r>
        <w:rPr>
          <w:spacing w:val="-14"/>
        </w:rPr>
        <w:t xml:space="preserve"> </w:t>
      </w:r>
      <w:r>
        <w:t>Code)</w:t>
      </w:r>
      <w:r>
        <w:rPr>
          <w:spacing w:val="-16"/>
        </w:rPr>
        <w:t xml:space="preserve"> </w:t>
      </w:r>
      <w:r>
        <w:t>and</w:t>
      </w:r>
      <w:r>
        <w:rPr>
          <w:spacing w:val="-15"/>
        </w:rPr>
        <w:t xml:space="preserve"> </w:t>
      </w:r>
      <w:r>
        <w:t>the</w:t>
      </w:r>
      <w:r>
        <w:rPr>
          <w:spacing w:val="-16"/>
        </w:rPr>
        <w:t xml:space="preserve"> </w:t>
      </w:r>
      <w:r>
        <w:t>training</w:t>
      </w:r>
      <w:r>
        <w:rPr>
          <w:spacing w:val="-14"/>
        </w:rPr>
        <w:t xml:space="preserve"> </w:t>
      </w:r>
      <w:r>
        <w:t>they</w:t>
      </w:r>
      <w:r>
        <w:rPr>
          <w:spacing w:val="-13"/>
        </w:rPr>
        <w:t xml:space="preserve"> </w:t>
      </w:r>
      <w:r>
        <w:t>have</w:t>
      </w:r>
      <w:r>
        <w:rPr>
          <w:spacing w:val="-16"/>
        </w:rPr>
        <w:t xml:space="preserve"> </w:t>
      </w:r>
      <w:r>
        <w:t>received.</w:t>
      </w:r>
    </w:p>
    <w:p w:rsidR="005C0A02" w:rsidRDefault="00CD2590">
      <w:pPr>
        <w:spacing w:before="158"/>
        <w:ind w:right="113"/>
        <w:jc w:val="right"/>
        <w:rPr>
          <w:i/>
        </w:rPr>
      </w:pPr>
      <w:r>
        <w:rPr>
          <w:i/>
        </w:rPr>
        <w:t>Dated 4</w:t>
      </w:r>
      <w:r>
        <w:rPr>
          <w:i/>
          <w:vertAlign w:val="superscript"/>
        </w:rPr>
        <w:t>th</w:t>
      </w:r>
      <w:r>
        <w:rPr>
          <w:i/>
        </w:rPr>
        <w:t xml:space="preserve"> March 2020</w:t>
      </w:r>
    </w:p>
    <w:sectPr w:rsidR="005C0A02">
      <w:pgSz w:w="11910" w:h="16840"/>
      <w:pgMar w:top="1380" w:right="1020" w:bottom="840" w:left="1020" w:header="0" w:footer="6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AB" w:rsidRDefault="006B7AAB">
      <w:r>
        <w:separator/>
      </w:r>
    </w:p>
  </w:endnote>
  <w:endnote w:type="continuationSeparator" w:id="0">
    <w:p w:rsidR="006B7AAB" w:rsidRDefault="006B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02" w:rsidRDefault="00CD2590">
    <w:pPr>
      <w:pStyle w:val="BodyText"/>
      <w:spacing w:line="14" w:lineRule="auto"/>
      <w:rPr>
        <w:sz w:val="20"/>
      </w:rPr>
    </w:pPr>
    <w:r>
      <w:rPr>
        <w:noProof/>
        <w:lang w:bidi="ar-SA"/>
      </w:rPr>
      <mc:AlternateContent>
        <mc:Choice Requires="wps">
          <w:drawing>
            <wp:anchor distT="0" distB="0" distL="114300" distR="114300" simplePos="0" relativeHeight="250915840" behindDoc="1" locked="0" layoutInCell="1" allowOverlap="1">
              <wp:simplePos x="0" y="0"/>
              <wp:positionH relativeFrom="page">
                <wp:posOffset>0</wp:posOffset>
              </wp:positionH>
              <wp:positionV relativeFrom="page">
                <wp:posOffset>10101580</wp:posOffset>
              </wp:positionV>
              <wp:extent cx="7552690" cy="5810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5810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118A" id="Rectangle 3" o:spid="_x0000_s1026" style="position:absolute;margin-left:0;margin-top:795.4pt;width:594.7pt;height:45.7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" fillcolor="blue" stroked="f">
              <w10:wrap anchorx="page" anchory="page"/>
            </v:rect>
          </w:pict>
        </mc:Fallback>
      </mc:AlternateContent>
    </w:r>
    <w:r>
      <w:rPr>
        <w:noProof/>
        <w:lang w:bidi="ar-SA"/>
      </w:rPr>
      <mc:AlternateContent>
        <mc:Choice Requires="wps">
          <w:drawing>
            <wp:anchor distT="0" distB="0" distL="114300" distR="114300" simplePos="0" relativeHeight="250916864" behindDoc="1" locked="0" layoutInCell="1" allowOverlap="1">
              <wp:simplePos x="0" y="0"/>
              <wp:positionH relativeFrom="page">
                <wp:posOffset>5577205</wp:posOffset>
              </wp:positionH>
              <wp:positionV relativeFrom="page">
                <wp:posOffset>10307320</wp:posOffset>
              </wp:positionV>
              <wp:extent cx="88328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A02" w:rsidRDefault="00CD2590">
                          <w:pPr>
                            <w:spacing w:line="223" w:lineRule="exact"/>
                            <w:ind w:left="20"/>
                            <w:rPr>
                              <w:sz w:val="20"/>
                            </w:rPr>
                          </w:pPr>
                          <w:r>
                            <w:rPr>
                              <w:color w:val="FFFFFF"/>
                              <w:sz w:val="20"/>
                            </w:rPr>
                            <w:t>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15pt;margin-top:811.6pt;width:69.55pt;height:12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VErgIAAKg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" filled="f" stroked="f">
              <v:textbox inset="0,0,0,0">
                <w:txbxContent>
                  <w:p w:rsidR="005C0A02" w:rsidRDefault="00CD2590">
                    <w:pPr>
                      <w:spacing w:line="223" w:lineRule="exact"/>
                      <w:ind w:left="20"/>
                      <w:rPr>
                        <w:sz w:val="20"/>
                      </w:rPr>
                    </w:pPr>
                    <w:r>
                      <w:rPr>
                        <w:color w:val="FFFFFF"/>
                        <w:sz w:val="20"/>
                      </w:rPr>
                      <w:t>Code of Conduct</w:t>
                    </w:r>
                  </w:p>
                </w:txbxContent>
              </v:textbox>
              <w10:wrap anchorx="page" anchory="page"/>
            </v:shape>
          </w:pict>
        </mc:Fallback>
      </mc:AlternateContent>
    </w:r>
    <w:r>
      <w:rPr>
        <w:noProof/>
        <w:lang w:bidi="ar-SA"/>
      </w:rPr>
      <mc:AlternateContent>
        <mc:Choice Requires="wps">
          <w:drawing>
            <wp:anchor distT="0" distB="0" distL="114300" distR="114300" simplePos="0" relativeHeight="250917888" behindDoc="1" locked="0" layoutInCell="1" allowOverlap="1">
              <wp:simplePos x="0" y="0"/>
              <wp:positionH relativeFrom="page">
                <wp:posOffset>7071360</wp:posOffset>
              </wp:positionH>
              <wp:positionV relativeFrom="page">
                <wp:posOffset>10307320</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A02" w:rsidRDefault="00CD2590">
                          <w:pPr>
                            <w:spacing w:line="223" w:lineRule="exact"/>
                            <w:ind w:left="60"/>
                            <w:rPr>
                              <w:sz w:val="20"/>
                            </w:rPr>
                          </w:pPr>
                          <w:r>
                            <w:fldChar w:fldCharType="begin"/>
                          </w:r>
                          <w:r>
                            <w:rPr>
                              <w:color w:val="FFFFFF"/>
                              <w:sz w:val="20"/>
                            </w:rPr>
                            <w:instrText xml:space="preserve"> PAGE </w:instrText>
                          </w:r>
                          <w:r>
                            <w:fldChar w:fldCharType="separate"/>
                          </w:r>
                          <w:r w:rsidR="00871177">
                            <w:rPr>
                              <w:noProof/>
                              <w:color w:val="FFFFF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6.8pt;margin-top:811.6pt;width:16.1pt;height:12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v4rw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" filled="f" stroked="f">
              <v:textbox inset="0,0,0,0">
                <w:txbxContent>
                  <w:p w:rsidR="005C0A02" w:rsidRDefault="00CD2590">
                    <w:pPr>
                      <w:spacing w:line="223" w:lineRule="exact"/>
                      <w:ind w:left="60"/>
                      <w:rPr>
                        <w:sz w:val="20"/>
                      </w:rPr>
                    </w:pPr>
                    <w:r>
                      <w:fldChar w:fldCharType="begin"/>
                    </w:r>
                    <w:r>
                      <w:rPr>
                        <w:color w:val="FFFFFF"/>
                        <w:sz w:val="20"/>
                      </w:rPr>
                      <w:instrText xml:space="preserve"> PAGE </w:instrText>
                    </w:r>
                    <w:r>
                      <w:fldChar w:fldCharType="separate"/>
                    </w:r>
                    <w:r w:rsidR="00871177">
                      <w:rPr>
                        <w:noProof/>
                        <w:color w:val="FFFFF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AB" w:rsidRDefault="006B7AAB">
      <w:r>
        <w:separator/>
      </w:r>
    </w:p>
  </w:footnote>
  <w:footnote w:type="continuationSeparator" w:id="0">
    <w:p w:rsidR="006B7AAB" w:rsidRDefault="006B7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02" w:rsidRDefault="00871177">
    <w:pPr>
      <w:pStyle w:val="BodyText"/>
      <w:spacing w:line="14" w:lineRule="auto"/>
      <w:rPr>
        <w:sz w:val="20"/>
      </w:rPr>
    </w:pPr>
    <w:r>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195E375E" wp14:editId="4E7EC9DE">
          <wp:simplePos x="0" y="0"/>
          <wp:positionH relativeFrom="column">
            <wp:posOffset>-38101</wp:posOffset>
          </wp:positionH>
          <wp:positionV relativeFrom="paragraph">
            <wp:posOffset>0</wp:posOffset>
          </wp:positionV>
          <wp:extent cx="736413" cy="7429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l="6627" t="-3040"/>
                  <a:stretch>
                    <a:fillRect/>
                  </a:stretch>
                </pic:blipFill>
                <pic:spPr bwMode="auto">
                  <a:xfrm>
                    <a:off x="0" y="0"/>
                    <a:ext cx="740833" cy="747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90">
      <w:rPr>
        <w:noProof/>
        <w:lang w:bidi="ar-SA"/>
      </w:rPr>
      <mc:AlternateContent>
        <mc:Choice Requires="wpg">
          <w:drawing>
            <wp:anchor distT="0" distB="0" distL="114300" distR="114300" simplePos="0" relativeHeight="250914816" behindDoc="1" locked="0" layoutInCell="1" allowOverlap="1" wp14:anchorId="406E2600" wp14:editId="5CB4A657">
              <wp:simplePos x="0" y="0"/>
              <wp:positionH relativeFrom="page">
                <wp:posOffset>0</wp:posOffset>
              </wp:positionH>
              <wp:positionV relativeFrom="page">
                <wp:posOffset>0</wp:posOffset>
              </wp:positionV>
              <wp:extent cx="7560945" cy="74295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42950"/>
                        <a:chOff x="0" y="0"/>
                        <a:chExt cx="11907" cy="1170"/>
                      </a:xfrm>
                    </wpg:grpSpPr>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7"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25" y="207"/>
                          <a:ext cx="503"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7197AD" id="Group 4" o:spid="_x0000_s1026" style="position:absolute;margin-left:0;margin-top:0;width:595.35pt;height:58.5pt;z-index:-252401664;mso-position-horizontal-relative:page;mso-position-vertical-relative:page" coordsize="11907,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">
                <v:imagedata r:id="rId4" o:title=""/>
              </v:shape>
              <v:shape id="Picture 5" o:spid="_x0000_s1028" type="#_x0000_t75" style="position:absolute;left:1125;top:207;width:503;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772C"/>
    <w:multiLevelType w:val="hybridMultilevel"/>
    <w:tmpl w:val="662061F4"/>
    <w:lvl w:ilvl="0" w:tplc="5FD0067E">
      <w:start w:val="1"/>
      <w:numFmt w:val="decimal"/>
      <w:lvlText w:val="%1."/>
      <w:lvlJc w:val="left"/>
      <w:pPr>
        <w:ind w:left="470" w:hanging="358"/>
      </w:pPr>
      <w:rPr>
        <w:rFonts w:ascii="Calibri" w:eastAsia="Calibri" w:hAnsi="Calibri" w:cs="Calibri" w:hint="default"/>
        <w:w w:val="100"/>
        <w:sz w:val="22"/>
        <w:szCs w:val="22"/>
        <w:lang w:val="en-AU" w:eastAsia="en-AU" w:bidi="en-AU"/>
      </w:rPr>
    </w:lvl>
    <w:lvl w:ilvl="1" w:tplc="7598B64A">
      <w:numFmt w:val="bullet"/>
      <w:lvlText w:val=""/>
      <w:lvlJc w:val="left"/>
      <w:pPr>
        <w:ind w:left="825" w:hanging="356"/>
      </w:pPr>
      <w:rPr>
        <w:rFonts w:ascii="Symbol" w:eastAsia="Symbol" w:hAnsi="Symbol" w:cs="Symbol" w:hint="default"/>
        <w:w w:val="100"/>
        <w:sz w:val="22"/>
        <w:szCs w:val="22"/>
        <w:lang w:val="en-AU" w:eastAsia="en-AU" w:bidi="en-AU"/>
      </w:rPr>
    </w:lvl>
    <w:lvl w:ilvl="2" w:tplc="D280EF50">
      <w:numFmt w:val="bullet"/>
      <w:lvlText w:val="•"/>
      <w:lvlJc w:val="left"/>
      <w:pPr>
        <w:ind w:left="1825" w:hanging="356"/>
      </w:pPr>
      <w:rPr>
        <w:rFonts w:hint="default"/>
        <w:lang w:val="en-AU" w:eastAsia="en-AU" w:bidi="en-AU"/>
      </w:rPr>
    </w:lvl>
    <w:lvl w:ilvl="3" w:tplc="76DEA804">
      <w:numFmt w:val="bullet"/>
      <w:lvlText w:val="•"/>
      <w:lvlJc w:val="left"/>
      <w:pPr>
        <w:ind w:left="2830" w:hanging="356"/>
      </w:pPr>
      <w:rPr>
        <w:rFonts w:hint="default"/>
        <w:lang w:val="en-AU" w:eastAsia="en-AU" w:bidi="en-AU"/>
      </w:rPr>
    </w:lvl>
    <w:lvl w:ilvl="4" w:tplc="2D988E3C">
      <w:numFmt w:val="bullet"/>
      <w:lvlText w:val="•"/>
      <w:lvlJc w:val="left"/>
      <w:pPr>
        <w:ind w:left="3835" w:hanging="356"/>
      </w:pPr>
      <w:rPr>
        <w:rFonts w:hint="default"/>
        <w:lang w:val="en-AU" w:eastAsia="en-AU" w:bidi="en-AU"/>
      </w:rPr>
    </w:lvl>
    <w:lvl w:ilvl="5" w:tplc="F76ED7B2">
      <w:numFmt w:val="bullet"/>
      <w:lvlText w:val="•"/>
      <w:lvlJc w:val="left"/>
      <w:pPr>
        <w:ind w:left="4840" w:hanging="356"/>
      </w:pPr>
      <w:rPr>
        <w:rFonts w:hint="default"/>
        <w:lang w:val="en-AU" w:eastAsia="en-AU" w:bidi="en-AU"/>
      </w:rPr>
    </w:lvl>
    <w:lvl w:ilvl="6" w:tplc="6FF0EE58">
      <w:numFmt w:val="bullet"/>
      <w:lvlText w:val="•"/>
      <w:lvlJc w:val="left"/>
      <w:pPr>
        <w:ind w:left="5845" w:hanging="356"/>
      </w:pPr>
      <w:rPr>
        <w:rFonts w:hint="default"/>
        <w:lang w:val="en-AU" w:eastAsia="en-AU" w:bidi="en-AU"/>
      </w:rPr>
    </w:lvl>
    <w:lvl w:ilvl="7" w:tplc="4AAE53DC">
      <w:numFmt w:val="bullet"/>
      <w:lvlText w:val="•"/>
      <w:lvlJc w:val="left"/>
      <w:pPr>
        <w:ind w:left="6850" w:hanging="356"/>
      </w:pPr>
      <w:rPr>
        <w:rFonts w:hint="default"/>
        <w:lang w:val="en-AU" w:eastAsia="en-AU" w:bidi="en-AU"/>
      </w:rPr>
    </w:lvl>
    <w:lvl w:ilvl="8" w:tplc="AFE472BC">
      <w:numFmt w:val="bullet"/>
      <w:lvlText w:val="•"/>
      <w:lvlJc w:val="left"/>
      <w:pPr>
        <w:ind w:left="7856" w:hanging="35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02"/>
    <w:rsid w:val="00513FB0"/>
    <w:rsid w:val="005C0A02"/>
    <w:rsid w:val="0060148B"/>
    <w:rsid w:val="006B7AAB"/>
    <w:rsid w:val="006F5A38"/>
    <w:rsid w:val="00871177"/>
    <w:rsid w:val="00CD2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AA49D-B3E3-474F-9D1B-178197AD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89"/>
      <w:ind w:left="112"/>
      <w:outlineLvl w:val="0"/>
    </w:pPr>
    <w:rPr>
      <w:b/>
      <w:bCs/>
      <w:sz w:val="40"/>
      <w:szCs w:val="40"/>
    </w:rPr>
  </w:style>
  <w:style w:type="paragraph" w:styleId="Heading2">
    <w:name w:val="heading 2"/>
    <w:basedOn w:val="Normal"/>
    <w:uiPriority w:val="1"/>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333"/>
    </w:pPr>
  </w:style>
  <w:style w:type="paragraph" w:styleId="TOC2">
    <w:name w:val="toc 2"/>
    <w:basedOn w:val="Normal"/>
    <w:uiPriority w:val="1"/>
    <w:qFormat/>
    <w:pPr>
      <w:spacing w:before="120"/>
      <w:ind w:left="549"/>
    </w:pPr>
  </w:style>
  <w:style w:type="paragraph" w:styleId="BodyText">
    <w:name w:val="Body Text"/>
    <w:basedOn w:val="Normal"/>
    <w:uiPriority w:val="1"/>
    <w:qFormat/>
  </w:style>
  <w:style w:type="paragraph" w:styleId="ListParagraph">
    <w:name w:val="List Paragraph"/>
    <w:basedOn w:val="Normal"/>
    <w:uiPriority w:val="1"/>
    <w:qFormat/>
    <w:pPr>
      <w:ind w:left="826"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1177"/>
    <w:pPr>
      <w:tabs>
        <w:tab w:val="center" w:pos="4513"/>
        <w:tab w:val="right" w:pos="9026"/>
      </w:tabs>
    </w:pPr>
  </w:style>
  <w:style w:type="character" w:customStyle="1" w:styleId="HeaderChar">
    <w:name w:val="Header Char"/>
    <w:basedOn w:val="DefaultParagraphFont"/>
    <w:link w:val="Header"/>
    <w:uiPriority w:val="99"/>
    <w:rsid w:val="00871177"/>
    <w:rPr>
      <w:rFonts w:ascii="Calibri" w:eastAsia="Calibri" w:hAnsi="Calibri" w:cs="Calibri"/>
      <w:lang w:val="en-AU" w:eastAsia="en-AU" w:bidi="en-AU"/>
    </w:rPr>
  </w:style>
  <w:style w:type="paragraph" w:styleId="Footer">
    <w:name w:val="footer"/>
    <w:basedOn w:val="Normal"/>
    <w:link w:val="FooterChar"/>
    <w:uiPriority w:val="99"/>
    <w:unhideWhenUsed/>
    <w:rsid w:val="00871177"/>
    <w:pPr>
      <w:tabs>
        <w:tab w:val="center" w:pos="4513"/>
        <w:tab w:val="right" w:pos="9026"/>
      </w:tabs>
    </w:pPr>
  </w:style>
  <w:style w:type="character" w:customStyle="1" w:styleId="FooterChar">
    <w:name w:val="Footer Char"/>
    <w:basedOn w:val="DefaultParagraphFont"/>
    <w:link w:val="Footer"/>
    <w:uiPriority w:val="99"/>
    <w:rsid w:val="00871177"/>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otaskforce@police.vic.gov.au" TargetMode="External"/><Relationship Id="rId18" Type="http://schemas.openxmlformats.org/officeDocument/2006/relationships/hyperlink" Target="mailto:professionalstandards@ballarat.catholic.org.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professionalstandards@ballarat.catholic.org.au" TargetMode="External"/><Relationship Id="rId17" Type="http://schemas.openxmlformats.org/officeDocument/2006/relationships/hyperlink" Target="http://www.nationalredress.gov.au/" TargetMode="External"/><Relationship Id="rId2" Type="http://schemas.openxmlformats.org/officeDocument/2006/relationships/styles" Target="styles.xml"/><Relationship Id="rId16" Type="http://schemas.openxmlformats.org/officeDocument/2006/relationships/hyperlink" Target="mailto:office@catholic.psovic.org.au" TargetMode="External"/><Relationship Id="rId20" Type="http://schemas.openxmlformats.org/officeDocument/2006/relationships/hyperlink" Target="mailto:professionalstandards@ballarat.catholi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hhs.vic.gov.au/referral-and-supportteams" TargetMode="External"/><Relationship Id="rId5" Type="http://schemas.openxmlformats.org/officeDocument/2006/relationships/footnotes" Target="footnotes.xml"/><Relationship Id="rId15" Type="http://schemas.openxmlformats.org/officeDocument/2006/relationships/hyperlink" Target="http://www.ccyp.vic.gov.au/" TargetMode="External"/><Relationship Id="rId10" Type="http://schemas.openxmlformats.org/officeDocument/2006/relationships/hyperlink" Target="http://www.austlii.edu.au/cgi-bin/viewdoc/au/legis/cth/consol_act/fla1975114/s67za.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professionalstandards@ballarat.catholic.org.au" TargetMode="External"/><Relationship Id="rId14" Type="http://schemas.openxmlformats.org/officeDocument/2006/relationships/hyperlink" Target="mailto:contact@ccyp.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Collins</dc:creator>
  <cp:lastModifiedBy>Michael Linehan</cp:lastModifiedBy>
  <cp:revision>3</cp:revision>
  <dcterms:created xsi:type="dcterms:W3CDTF">2020-04-06T01:55:00Z</dcterms:created>
  <dcterms:modified xsi:type="dcterms:W3CDTF">2020-05-15T05:15:00Z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2020-04-06T00:00:00Z</vt:filetime>
  </property>
</Properties>
</file>